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CE6BBC" w:rsidRPr="00DA4585" w14:paraId="72342AC3" w14:textId="77777777" w:rsidTr="00084EAA">
        <w:tc>
          <w:tcPr>
            <w:tcW w:w="11016" w:type="dxa"/>
          </w:tcPr>
          <w:p w14:paraId="7C73669A" w14:textId="2ED249E3" w:rsidR="00CE6BBC" w:rsidRPr="00DA4585" w:rsidRDefault="00FF4515" w:rsidP="00CE6BBC">
            <w:pPr>
              <w:jc w:val="center"/>
              <w:rPr>
                <w:rFonts w:ascii="Times New Roman" w:hAnsi="Times New Roman" w:cs="Times New Roman"/>
                <w:b/>
              </w:rPr>
            </w:pPr>
            <w:r>
              <w:rPr>
                <w:rFonts w:ascii="Times New Roman" w:hAnsi="Times New Roman" w:cs="Times New Roman"/>
                <w:b/>
              </w:rPr>
              <w:t xml:space="preserve">PRESENTATION </w:t>
            </w:r>
            <w:r w:rsidR="00891960" w:rsidRPr="00DA4585">
              <w:rPr>
                <w:rFonts w:ascii="Times New Roman" w:hAnsi="Times New Roman" w:cs="Times New Roman"/>
                <w:b/>
              </w:rPr>
              <w:t>WEBCASTING</w:t>
            </w:r>
            <w:r w:rsidR="00B6585B" w:rsidRPr="00DA4585">
              <w:rPr>
                <w:rFonts w:ascii="Times New Roman" w:hAnsi="Times New Roman" w:cs="Times New Roman"/>
                <w:b/>
              </w:rPr>
              <w:t xml:space="preserve"> REGISTRATION</w:t>
            </w:r>
          </w:p>
        </w:tc>
      </w:tr>
    </w:tbl>
    <w:p w14:paraId="3FFABBF4" w14:textId="77777777" w:rsidR="0037375B" w:rsidRPr="00DA4585" w:rsidRDefault="0037375B" w:rsidP="00693658">
      <w:pPr>
        <w:spacing w:after="0" w:line="240" w:lineRule="auto"/>
        <w:rPr>
          <w:rFonts w:ascii="Times New Roman" w:hAnsi="Times New Roman" w:cs="Times New Roman"/>
          <w:b/>
          <w:u w:val="single"/>
        </w:rPr>
      </w:pPr>
      <w:r w:rsidRPr="00DA4585">
        <w:rPr>
          <w:rFonts w:ascii="Times New Roman" w:hAnsi="Times New Roman" w:cs="Times New Roman"/>
          <w:b/>
          <w:u w:val="single"/>
        </w:rPr>
        <w:t>Register</w:t>
      </w:r>
    </w:p>
    <w:p w14:paraId="11095151" w14:textId="6EF525E3" w:rsidR="0037375B" w:rsidRPr="00DA4585" w:rsidRDefault="00B6585B" w:rsidP="00693658">
      <w:pPr>
        <w:spacing w:after="0" w:line="240" w:lineRule="auto"/>
        <w:rPr>
          <w:rFonts w:ascii="Times New Roman" w:hAnsi="Times New Roman" w:cs="Times New Roman"/>
          <w:u w:val="single"/>
        </w:rPr>
      </w:pPr>
      <w:r w:rsidRPr="00DA4585">
        <w:rPr>
          <w:rFonts w:ascii="Times New Roman" w:hAnsi="Times New Roman" w:cs="Times New Roman"/>
        </w:rPr>
        <w:t xml:space="preserve">Complete the word document and send to </w:t>
      </w:r>
      <w:hyperlink r:id="rId8" w:history="1">
        <w:r w:rsidR="008A5E1E" w:rsidRPr="00885500">
          <w:rPr>
            <w:rStyle w:val="Hyperlink"/>
          </w:rPr>
          <w:t>LK@hcwco.com</w:t>
        </w:r>
      </w:hyperlink>
      <w:r w:rsidR="008A5E1E">
        <w:t xml:space="preserve"> </w:t>
      </w:r>
      <w:r w:rsidRPr="00DA4585">
        <w:rPr>
          <w:rFonts w:ascii="Times New Roman" w:hAnsi="Times New Roman" w:cs="Times New Roman"/>
        </w:rPr>
        <w:t>once payment is processed online.</w:t>
      </w:r>
    </w:p>
    <w:p w14:paraId="2D814374" w14:textId="77777777" w:rsidR="0037375B" w:rsidRPr="00DA4585" w:rsidRDefault="0037375B" w:rsidP="00693658">
      <w:pPr>
        <w:tabs>
          <w:tab w:val="left" w:pos="1440"/>
        </w:tabs>
        <w:spacing w:after="0" w:line="240" w:lineRule="auto"/>
        <w:rPr>
          <w:rFonts w:ascii="Times New Roman" w:hAnsi="Times New Roman" w:cs="Times New Roman"/>
        </w:rPr>
      </w:pPr>
    </w:p>
    <w:p w14:paraId="5305875D" w14:textId="19B3CFF3" w:rsidR="0037375B" w:rsidRPr="00DA4585" w:rsidRDefault="0037375B" w:rsidP="00693658">
      <w:pPr>
        <w:tabs>
          <w:tab w:val="left" w:pos="1440"/>
        </w:tabs>
        <w:spacing w:after="0" w:line="240" w:lineRule="auto"/>
        <w:rPr>
          <w:rFonts w:ascii="Times New Roman" w:hAnsi="Times New Roman" w:cs="Times New Roman"/>
        </w:rPr>
      </w:pPr>
      <w:r w:rsidRPr="00DA4585">
        <w:rPr>
          <w:rFonts w:ascii="Times New Roman" w:hAnsi="Times New Roman" w:cs="Times New Roman"/>
        </w:rPr>
        <w:t>Company Name:</w:t>
      </w:r>
      <w:r w:rsidR="0002012F">
        <w:rPr>
          <w:rFonts w:ascii="Times New Roman" w:hAnsi="Times New Roman" w:cs="Times New Roman"/>
        </w:rPr>
        <w:tab/>
      </w:r>
      <w:r w:rsidR="0002012F">
        <w:rPr>
          <w:rFonts w:ascii="Times New Roman" w:hAnsi="Times New Roman" w:cs="Times New Roman"/>
        </w:rPr>
        <w:tab/>
      </w:r>
      <w:r w:rsidR="0002012F">
        <w:rPr>
          <w:rFonts w:ascii="Times New Roman" w:hAnsi="Times New Roman" w:cs="Times New Roman"/>
        </w:rPr>
        <w:tab/>
      </w:r>
      <w:r w:rsidR="00F2345D" w:rsidRPr="00DA4585">
        <w:rPr>
          <w:rFonts w:ascii="Times New Roman" w:hAnsi="Times New Roman" w:cs="Times New Roman"/>
        </w:rPr>
        <w:tab/>
      </w:r>
      <w:sdt>
        <w:sdtPr>
          <w:rPr>
            <w:rFonts w:ascii="Times New Roman" w:hAnsi="Times New Roman" w:cs="Times New Roman"/>
          </w:rPr>
          <w:id w:val="-1332678629"/>
          <w:placeholder>
            <w:docPart w:val="F33D403E0E534C78B1444988F38DAF3D"/>
          </w:placeholder>
          <w:showingPlcHdr/>
        </w:sdtPr>
        <w:sdtEndPr/>
        <w:sdtContent>
          <w:r w:rsidR="00F2345D" w:rsidRPr="00DA4585">
            <w:rPr>
              <w:rStyle w:val="PlaceholderText"/>
              <w:rFonts w:ascii="Times New Roman" w:hAnsi="Times New Roman" w:cs="Times New Roman"/>
            </w:rPr>
            <w:t>Click here to enter text.</w:t>
          </w:r>
        </w:sdtContent>
      </w:sdt>
      <w:r w:rsidR="00D43B86" w:rsidRPr="00DA4585">
        <w:rPr>
          <w:rFonts w:ascii="Times New Roman" w:hAnsi="Times New Roman" w:cs="Times New Roman"/>
        </w:rPr>
        <w:tab/>
      </w:r>
    </w:p>
    <w:p w14:paraId="54E65D2B" w14:textId="77777777" w:rsidR="00693658" w:rsidRPr="00DA4585" w:rsidRDefault="00693658" w:rsidP="00693658">
      <w:pPr>
        <w:tabs>
          <w:tab w:val="left" w:pos="1800"/>
          <w:tab w:val="left" w:pos="3600"/>
          <w:tab w:val="left" w:pos="4320"/>
        </w:tabs>
        <w:spacing w:after="0" w:line="240" w:lineRule="auto"/>
        <w:rPr>
          <w:rFonts w:ascii="Times New Roman" w:hAnsi="Times New Roman" w:cs="Times New Roman"/>
        </w:rPr>
      </w:pPr>
      <w:r w:rsidRPr="00DA4585">
        <w:rPr>
          <w:rFonts w:ascii="Times New Roman" w:hAnsi="Times New Roman" w:cs="Times New Roman"/>
        </w:rPr>
        <w:t>Contact for Conference Correspondence:</w:t>
      </w:r>
      <w:r w:rsidRPr="00DA4585">
        <w:rPr>
          <w:rFonts w:ascii="Times New Roman" w:hAnsi="Times New Roman" w:cs="Times New Roman"/>
        </w:rPr>
        <w:tab/>
      </w:r>
      <w:sdt>
        <w:sdtPr>
          <w:rPr>
            <w:rFonts w:ascii="Times New Roman" w:hAnsi="Times New Roman" w:cs="Times New Roman"/>
          </w:rPr>
          <w:id w:val="1174764821"/>
          <w:placeholder>
            <w:docPart w:val="F9637FB0E6C94B308F12F8A836D5A304"/>
          </w:placeholder>
          <w:showingPlcHdr/>
        </w:sdtPr>
        <w:sdtEndPr/>
        <w:sdtContent>
          <w:r w:rsidR="00F2345D" w:rsidRPr="00DA4585">
            <w:rPr>
              <w:rStyle w:val="PlaceholderText"/>
              <w:rFonts w:ascii="Times New Roman" w:hAnsi="Times New Roman" w:cs="Times New Roman"/>
            </w:rPr>
            <w:t>Click here to enter text.</w:t>
          </w:r>
        </w:sdtContent>
      </w:sdt>
    </w:p>
    <w:p w14:paraId="24912D57" w14:textId="223D5207" w:rsidR="00693658" w:rsidRPr="00DA4585" w:rsidRDefault="00693658" w:rsidP="00693658">
      <w:pPr>
        <w:tabs>
          <w:tab w:val="left" w:pos="1800"/>
          <w:tab w:val="left" w:pos="3600"/>
          <w:tab w:val="left" w:pos="4320"/>
        </w:tabs>
        <w:spacing w:after="0" w:line="240" w:lineRule="auto"/>
        <w:rPr>
          <w:rFonts w:ascii="Times New Roman" w:hAnsi="Times New Roman" w:cs="Times New Roman"/>
        </w:rPr>
      </w:pPr>
      <w:r w:rsidRPr="00DA4585">
        <w:rPr>
          <w:rFonts w:ascii="Times New Roman" w:hAnsi="Times New Roman" w:cs="Times New Roman"/>
        </w:rPr>
        <w:t>Conference Contact Phone:</w:t>
      </w:r>
      <w:r w:rsidR="0002012F">
        <w:rPr>
          <w:rFonts w:ascii="Times New Roman" w:hAnsi="Times New Roman" w:cs="Times New Roman"/>
        </w:rPr>
        <w:tab/>
      </w:r>
      <w:r w:rsidRPr="00DA4585">
        <w:rPr>
          <w:rFonts w:ascii="Times New Roman" w:hAnsi="Times New Roman" w:cs="Times New Roman"/>
        </w:rPr>
        <w:tab/>
      </w:r>
      <w:sdt>
        <w:sdtPr>
          <w:rPr>
            <w:rFonts w:ascii="Times New Roman" w:hAnsi="Times New Roman" w:cs="Times New Roman"/>
          </w:rPr>
          <w:id w:val="-228083676"/>
          <w:placeholder>
            <w:docPart w:val="C06EF787F9CC4994A361352DE5345DB1"/>
          </w:placeholder>
          <w:showingPlcHdr/>
        </w:sdtPr>
        <w:sdtEndPr/>
        <w:sdtContent>
          <w:r w:rsidR="00F2345D" w:rsidRPr="00DA4585">
            <w:rPr>
              <w:rStyle w:val="PlaceholderText"/>
              <w:rFonts w:ascii="Times New Roman" w:hAnsi="Times New Roman" w:cs="Times New Roman"/>
            </w:rPr>
            <w:t>Click here to enter text.</w:t>
          </w:r>
        </w:sdtContent>
      </w:sdt>
    </w:p>
    <w:p w14:paraId="7085199A" w14:textId="2580AB97" w:rsidR="00CE6BBC" w:rsidRPr="00DA4585" w:rsidRDefault="00693658" w:rsidP="00CE6BBC">
      <w:pPr>
        <w:tabs>
          <w:tab w:val="left" w:pos="3600"/>
        </w:tabs>
        <w:spacing w:after="0" w:line="240" w:lineRule="auto"/>
        <w:rPr>
          <w:rFonts w:ascii="Times New Roman" w:hAnsi="Times New Roman" w:cs="Times New Roman"/>
        </w:rPr>
      </w:pPr>
      <w:r w:rsidRPr="00DA4585">
        <w:rPr>
          <w:rFonts w:ascii="Times New Roman" w:hAnsi="Times New Roman" w:cs="Times New Roman"/>
        </w:rPr>
        <w:t>Conference Contact E-Mail:</w:t>
      </w:r>
      <w:r w:rsidR="0002012F">
        <w:rPr>
          <w:rFonts w:ascii="Times New Roman" w:hAnsi="Times New Roman" w:cs="Times New Roman"/>
        </w:rPr>
        <w:tab/>
      </w:r>
      <w:r w:rsidRPr="00DA4585">
        <w:rPr>
          <w:rFonts w:ascii="Times New Roman" w:hAnsi="Times New Roman" w:cs="Times New Roman"/>
        </w:rPr>
        <w:tab/>
      </w:r>
      <w:sdt>
        <w:sdtPr>
          <w:rPr>
            <w:rFonts w:ascii="Times New Roman" w:hAnsi="Times New Roman" w:cs="Times New Roman"/>
          </w:rPr>
          <w:id w:val="-1679878342"/>
          <w:placeholder>
            <w:docPart w:val="C648D8BB0C744FF583B62298BA21514F"/>
          </w:placeholder>
          <w:showingPlcHdr/>
        </w:sdtPr>
        <w:sdtEndPr/>
        <w:sdtContent>
          <w:r w:rsidR="00F2345D" w:rsidRPr="00DA4585">
            <w:rPr>
              <w:rStyle w:val="PlaceholderText"/>
              <w:rFonts w:ascii="Times New Roman" w:hAnsi="Times New Roman" w:cs="Times New Roman"/>
            </w:rPr>
            <w:t>Click here to enter text.</w:t>
          </w:r>
        </w:sdtContent>
      </w:sdt>
    </w:p>
    <w:p w14:paraId="3D340F39" w14:textId="77777777" w:rsidR="00CE6BBC" w:rsidRPr="00DA4585" w:rsidRDefault="00CE6BBC" w:rsidP="00CE6BBC">
      <w:pPr>
        <w:tabs>
          <w:tab w:val="left" w:pos="3600"/>
        </w:tabs>
        <w:spacing w:after="0" w:line="240" w:lineRule="auto"/>
        <w:rPr>
          <w:rFonts w:ascii="Times New Roman" w:hAnsi="Times New Roman" w:cs="Times New Roman"/>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CE6BBC" w:rsidRPr="00DA4585" w14:paraId="4C5BAB69" w14:textId="77777777" w:rsidTr="00084EAA">
        <w:tc>
          <w:tcPr>
            <w:tcW w:w="11016" w:type="dxa"/>
          </w:tcPr>
          <w:p w14:paraId="1138D54D" w14:textId="77777777" w:rsidR="00CE6BBC" w:rsidRPr="00DA4585" w:rsidRDefault="00CE6BBC" w:rsidP="00CE6BBC">
            <w:pPr>
              <w:tabs>
                <w:tab w:val="left" w:pos="3600"/>
              </w:tabs>
              <w:jc w:val="center"/>
              <w:rPr>
                <w:rFonts w:ascii="Times New Roman" w:hAnsi="Times New Roman" w:cs="Times New Roman"/>
              </w:rPr>
            </w:pPr>
            <w:r w:rsidRPr="00DA4585">
              <w:rPr>
                <w:rFonts w:ascii="Times New Roman" w:hAnsi="Times New Roman" w:cs="Times New Roman"/>
                <w:b/>
              </w:rPr>
              <w:t>REGISTRATION</w:t>
            </w:r>
          </w:p>
        </w:tc>
      </w:tr>
    </w:tbl>
    <w:p w14:paraId="1E783A2A" w14:textId="77777777" w:rsidR="00C24B61" w:rsidRPr="00DA4585" w:rsidRDefault="00C24B61" w:rsidP="00CE6BBC">
      <w:pPr>
        <w:pStyle w:val="BodyText"/>
        <w:rPr>
          <w:sz w:val="22"/>
          <w:szCs w:val="22"/>
        </w:rPr>
      </w:pPr>
    </w:p>
    <w:tbl>
      <w:tblPr>
        <w:tblW w:w="11216" w:type="dxa"/>
        <w:tblInd w:w="-1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1"/>
        <w:gridCol w:w="9465"/>
        <w:gridCol w:w="1260"/>
      </w:tblGrid>
      <w:tr w:rsidR="00C24B61" w:rsidRPr="00DA4585" w14:paraId="4BE94396" w14:textId="77777777" w:rsidTr="00084EAA">
        <w:tc>
          <w:tcPr>
            <w:tcW w:w="491" w:type="dxa"/>
            <w:tcBorders>
              <w:top w:val="single" w:sz="4" w:space="0" w:color="auto"/>
              <w:left w:val="single" w:sz="4" w:space="0" w:color="auto"/>
              <w:bottom w:val="single" w:sz="4" w:space="0" w:color="auto"/>
              <w:right w:val="single" w:sz="4" w:space="0" w:color="auto"/>
            </w:tcBorders>
            <w:shd w:val="clear" w:color="auto" w:fill="C0C0C0"/>
          </w:tcPr>
          <w:p w14:paraId="055C2412" w14:textId="77777777" w:rsidR="00C24B61" w:rsidRPr="00DA4585" w:rsidRDefault="00C24B61" w:rsidP="00C24B61">
            <w:pPr>
              <w:pStyle w:val="BodyText"/>
              <w:rPr>
                <w:sz w:val="22"/>
                <w:szCs w:val="22"/>
              </w:rPr>
            </w:pPr>
          </w:p>
        </w:tc>
        <w:tc>
          <w:tcPr>
            <w:tcW w:w="9465" w:type="dxa"/>
            <w:tcBorders>
              <w:top w:val="single" w:sz="4" w:space="0" w:color="auto"/>
              <w:left w:val="single" w:sz="4" w:space="0" w:color="auto"/>
              <w:bottom w:val="single" w:sz="4" w:space="0" w:color="auto"/>
              <w:right w:val="single" w:sz="4" w:space="0" w:color="auto"/>
            </w:tcBorders>
            <w:shd w:val="clear" w:color="auto" w:fill="C0C0C0"/>
          </w:tcPr>
          <w:p w14:paraId="3AE06C9A" w14:textId="77777777" w:rsidR="00C24B61" w:rsidRPr="00DA4585" w:rsidRDefault="00C24B61" w:rsidP="00C24B61">
            <w:pPr>
              <w:pStyle w:val="BodyText"/>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4EB33446" w14:textId="77777777" w:rsidR="00C24B61" w:rsidRPr="00DA4585" w:rsidRDefault="00C24B61" w:rsidP="00C24B61">
            <w:pPr>
              <w:pStyle w:val="BodyText"/>
              <w:rPr>
                <w:sz w:val="22"/>
                <w:szCs w:val="22"/>
              </w:rPr>
            </w:pPr>
          </w:p>
        </w:tc>
      </w:tr>
      <w:tr w:rsidR="00717433" w:rsidRPr="00DA4585" w14:paraId="794F6AC6" w14:textId="77777777" w:rsidTr="00717433">
        <w:trPr>
          <w:trHeight w:val="665"/>
        </w:trPr>
        <w:tc>
          <w:tcPr>
            <w:tcW w:w="491" w:type="dxa"/>
            <w:tcBorders>
              <w:top w:val="single" w:sz="4" w:space="0" w:color="auto"/>
              <w:left w:val="single" w:sz="4" w:space="0" w:color="auto"/>
              <w:bottom w:val="single" w:sz="4" w:space="0" w:color="auto"/>
              <w:right w:val="single" w:sz="4" w:space="0" w:color="auto"/>
            </w:tcBorders>
          </w:tcPr>
          <w:p w14:paraId="4ED2A962" w14:textId="77777777" w:rsidR="00717433" w:rsidRPr="00DA4585" w:rsidRDefault="003B09B4" w:rsidP="00C24B61">
            <w:pPr>
              <w:pStyle w:val="BodyText"/>
              <w:rPr>
                <w:sz w:val="22"/>
                <w:szCs w:val="22"/>
              </w:rPr>
            </w:pPr>
            <w:sdt>
              <w:sdtPr>
                <w:rPr>
                  <w:b w:val="0"/>
                  <w:sz w:val="22"/>
                  <w:szCs w:val="22"/>
                </w:rPr>
                <w:id w:val="210856100"/>
                <w14:checkbox>
                  <w14:checked w14:val="0"/>
                  <w14:checkedState w14:val="2612" w14:font="MS Gothic"/>
                  <w14:uncheckedState w14:val="2610" w14:font="MS Gothic"/>
                </w14:checkbox>
              </w:sdtPr>
              <w:sdtEndPr/>
              <w:sdtContent>
                <w:r w:rsidR="008F2B9F" w:rsidRPr="00DA4585">
                  <w:rPr>
                    <w:rFonts w:ascii="MS Mincho" w:eastAsia="MS Mincho" w:hAnsi="MS Mincho" w:cs="MS Mincho" w:hint="eastAsia"/>
                    <w:b w:val="0"/>
                    <w:sz w:val="22"/>
                    <w:szCs w:val="22"/>
                  </w:rPr>
                  <w:t>☐</w:t>
                </w:r>
              </w:sdtContent>
            </w:sdt>
          </w:p>
        </w:tc>
        <w:tc>
          <w:tcPr>
            <w:tcW w:w="9465" w:type="dxa"/>
            <w:tcBorders>
              <w:top w:val="single" w:sz="4" w:space="0" w:color="auto"/>
              <w:left w:val="single" w:sz="4" w:space="0" w:color="auto"/>
              <w:bottom w:val="single" w:sz="4" w:space="0" w:color="auto"/>
              <w:right w:val="single" w:sz="4" w:space="0" w:color="auto"/>
            </w:tcBorders>
          </w:tcPr>
          <w:p w14:paraId="5373D6FD" w14:textId="627E72DA" w:rsidR="00717433" w:rsidRPr="00DA4585" w:rsidRDefault="00AE300E" w:rsidP="004216D9">
            <w:pPr>
              <w:pStyle w:val="Heading4"/>
              <w:spacing w:line="240" w:lineRule="auto"/>
              <w:rPr>
                <w:rFonts w:ascii="Times New Roman" w:hAnsi="Times New Roman" w:cs="Times New Roman"/>
                <w:i w:val="0"/>
              </w:rPr>
            </w:pPr>
            <w:r>
              <w:rPr>
                <w:rFonts w:ascii="Times New Roman" w:hAnsi="Times New Roman" w:cs="Times New Roman"/>
                <w:b w:val="0"/>
                <w:i w:val="0"/>
                <w:color w:val="000000"/>
              </w:rPr>
              <w:t>H.C. Wainwright</w:t>
            </w:r>
            <w:r w:rsidR="00155D0D">
              <w:rPr>
                <w:rFonts w:ascii="Times New Roman" w:hAnsi="Times New Roman" w:cs="Times New Roman"/>
                <w:b w:val="0"/>
                <w:i w:val="0"/>
                <w:color w:val="000000"/>
              </w:rPr>
              <w:t xml:space="preserve"> </w:t>
            </w:r>
            <w:r w:rsidR="00CD1754">
              <w:rPr>
                <w:rFonts w:ascii="Times New Roman" w:hAnsi="Times New Roman" w:cs="Times New Roman"/>
                <w:b w:val="0"/>
                <w:i w:val="0"/>
                <w:color w:val="000000"/>
              </w:rPr>
              <w:t>7</w:t>
            </w:r>
            <w:r w:rsidR="005272DC" w:rsidRPr="005272DC">
              <w:rPr>
                <w:rFonts w:ascii="Times New Roman" w:hAnsi="Times New Roman" w:cs="Times New Roman"/>
                <w:b w:val="0"/>
                <w:i w:val="0"/>
                <w:color w:val="000000"/>
                <w:vertAlign w:val="superscript"/>
              </w:rPr>
              <w:t>th</w:t>
            </w:r>
            <w:r w:rsidR="005272DC">
              <w:rPr>
                <w:rFonts w:ascii="Times New Roman" w:hAnsi="Times New Roman" w:cs="Times New Roman"/>
                <w:b w:val="0"/>
                <w:i w:val="0"/>
                <w:color w:val="000000"/>
              </w:rPr>
              <w:t xml:space="preserve"> </w:t>
            </w:r>
            <w:r w:rsidR="001D0338">
              <w:rPr>
                <w:rFonts w:ascii="Times New Roman" w:hAnsi="Times New Roman" w:cs="Times New Roman"/>
                <w:b w:val="0"/>
                <w:i w:val="0"/>
                <w:color w:val="000000"/>
              </w:rPr>
              <w:t xml:space="preserve">Annual </w:t>
            </w:r>
            <w:r w:rsidR="005272DC">
              <w:rPr>
                <w:rFonts w:ascii="Times New Roman" w:hAnsi="Times New Roman" w:cs="Times New Roman"/>
                <w:b w:val="0"/>
                <w:i w:val="0"/>
                <w:color w:val="000000"/>
              </w:rPr>
              <w:t>Neuro Perspective</w:t>
            </w:r>
            <w:r w:rsidR="00CD1754">
              <w:rPr>
                <w:rFonts w:ascii="Times New Roman" w:hAnsi="Times New Roman" w:cs="Times New Roman"/>
                <w:b w:val="0"/>
                <w:i w:val="0"/>
                <w:color w:val="000000"/>
              </w:rPr>
              <w:t>s</w:t>
            </w:r>
            <w:r w:rsidR="005272DC">
              <w:rPr>
                <w:rFonts w:ascii="Times New Roman" w:hAnsi="Times New Roman" w:cs="Times New Roman"/>
                <w:b w:val="0"/>
                <w:i w:val="0"/>
                <w:color w:val="000000"/>
              </w:rPr>
              <w:t xml:space="preserve"> Hybrid</w:t>
            </w:r>
            <w:r w:rsidR="0011107E">
              <w:rPr>
                <w:rFonts w:ascii="Times New Roman" w:hAnsi="Times New Roman" w:cs="Times New Roman"/>
                <w:b w:val="0"/>
                <w:i w:val="0"/>
                <w:color w:val="000000"/>
              </w:rPr>
              <w:t xml:space="preserve"> </w:t>
            </w:r>
            <w:r w:rsidR="00BF5265">
              <w:rPr>
                <w:rFonts w:ascii="Times New Roman" w:hAnsi="Times New Roman" w:cs="Times New Roman"/>
                <w:b w:val="0"/>
                <w:i w:val="0"/>
                <w:color w:val="000000"/>
              </w:rPr>
              <w:t xml:space="preserve">Conference, </w:t>
            </w:r>
            <w:r w:rsidR="001D0338">
              <w:rPr>
                <w:rFonts w:ascii="Times New Roman" w:hAnsi="Times New Roman" w:cs="Times New Roman"/>
                <w:b w:val="0"/>
                <w:i w:val="0"/>
                <w:color w:val="000000"/>
              </w:rPr>
              <w:t xml:space="preserve">June </w:t>
            </w:r>
            <w:r w:rsidR="005272DC">
              <w:rPr>
                <w:rFonts w:ascii="Times New Roman" w:hAnsi="Times New Roman" w:cs="Times New Roman"/>
                <w:b w:val="0"/>
                <w:i w:val="0"/>
                <w:color w:val="000000"/>
              </w:rPr>
              <w:t>1</w:t>
            </w:r>
            <w:r w:rsidR="00CD1754">
              <w:rPr>
                <w:rFonts w:ascii="Times New Roman" w:hAnsi="Times New Roman" w:cs="Times New Roman"/>
                <w:b w:val="0"/>
                <w:i w:val="0"/>
                <w:color w:val="000000"/>
              </w:rPr>
              <w:t>5</w:t>
            </w:r>
            <w:r w:rsidR="005272DC">
              <w:rPr>
                <w:rFonts w:ascii="Times New Roman" w:hAnsi="Times New Roman" w:cs="Times New Roman"/>
                <w:b w:val="0"/>
                <w:i w:val="0"/>
                <w:color w:val="000000"/>
              </w:rPr>
              <w:t>-1</w:t>
            </w:r>
            <w:r w:rsidR="00CD1754">
              <w:rPr>
                <w:rFonts w:ascii="Times New Roman" w:hAnsi="Times New Roman" w:cs="Times New Roman"/>
                <w:b w:val="0"/>
                <w:i w:val="0"/>
                <w:color w:val="000000"/>
              </w:rPr>
              <w:t>6</w:t>
            </w:r>
            <w:r w:rsidR="004216D9">
              <w:rPr>
                <w:rFonts w:ascii="Times New Roman" w:hAnsi="Times New Roman" w:cs="Times New Roman"/>
                <w:b w:val="0"/>
                <w:i w:val="0"/>
                <w:color w:val="000000"/>
              </w:rPr>
              <w:t>, 202</w:t>
            </w:r>
            <w:r w:rsidR="00CD1754">
              <w:rPr>
                <w:rFonts w:ascii="Times New Roman" w:hAnsi="Times New Roman" w:cs="Times New Roman"/>
                <w:b w:val="0"/>
                <w:i w:val="0"/>
                <w:color w:val="000000"/>
              </w:rPr>
              <w:t>6</w:t>
            </w:r>
          </w:p>
        </w:tc>
        <w:tc>
          <w:tcPr>
            <w:tcW w:w="1260" w:type="dxa"/>
            <w:tcBorders>
              <w:top w:val="single" w:sz="4" w:space="0" w:color="auto"/>
              <w:left w:val="single" w:sz="4" w:space="0" w:color="auto"/>
              <w:bottom w:val="single" w:sz="4" w:space="0" w:color="auto"/>
              <w:right w:val="single" w:sz="4" w:space="0" w:color="auto"/>
            </w:tcBorders>
          </w:tcPr>
          <w:p w14:paraId="3E0C4F6A" w14:textId="5FAFDF46" w:rsidR="00717433" w:rsidRPr="00DA4585" w:rsidRDefault="00717433" w:rsidP="001379F3">
            <w:pPr>
              <w:jc w:val="center"/>
              <w:rPr>
                <w:rFonts w:ascii="Times New Roman" w:hAnsi="Times New Roman" w:cs="Times New Roman"/>
                <w:b/>
                <w:bCs/>
              </w:rPr>
            </w:pPr>
          </w:p>
        </w:tc>
      </w:tr>
      <w:tr w:rsidR="00611F25" w:rsidRPr="00DA4585" w14:paraId="6990FD9C" w14:textId="77777777" w:rsidTr="00717433">
        <w:trPr>
          <w:trHeight w:val="665"/>
        </w:trPr>
        <w:tc>
          <w:tcPr>
            <w:tcW w:w="491" w:type="dxa"/>
            <w:tcBorders>
              <w:top w:val="single" w:sz="4" w:space="0" w:color="auto"/>
              <w:left w:val="single" w:sz="4" w:space="0" w:color="auto"/>
              <w:bottom w:val="single" w:sz="4" w:space="0" w:color="auto"/>
              <w:right w:val="single" w:sz="4" w:space="0" w:color="auto"/>
            </w:tcBorders>
          </w:tcPr>
          <w:p w14:paraId="76C022E4" w14:textId="38E3B437" w:rsidR="00611F25" w:rsidRPr="00DA4585" w:rsidRDefault="003B09B4" w:rsidP="00C24B61">
            <w:pPr>
              <w:pStyle w:val="BodyText"/>
              <w:rPr>
                <w:sz w:val="22"/>
                <w:szCs w:val="22"/>
              </w:rPr>
            </w:pPr>
            <w:sdt>
              <w:sdtPr>
                <w:rPr>
                  <w:b w:val="0"/>
                  <w:sz w:val="22"/>
                  <w:szCs w:val="22"/>
                </w:rPr>
                <w:id w:val="1938715638"/>
                <w14:checkbox>
                  <w14:checked w14:val="0"/>
                  <w14:checkedState w14:val="2612" w14:font="MS Gothic"/>
                  <w14:uncheckedState w14:val="2610" w14:font="MS Gothic"/>
                </w14:checkbox>
              </w:sdtPr>
              <w:sdtEndPr/>
              <w:sdtContent>
                <w:r w:rsidR="00530EAA">
                  <w:rPr>
                    <w:rFonts w:ascii="MS Gothic" w:eastAsia="MS Gothic" w:hAnsi="MS Gothic" w:hint="eastAsia"/>
                    <w:b w:val="0"/>
                    <w:sz w:val="22"/>
                    <w:szCs w:val="22"/>
                  </w:rPr>
                  <w:t>☐</w:t>
                </w:r>
              </w:sdtContent>
            </w:sdt>
          </w:p>
        </w:tc>
        <w:tc>
          <w:tcPr>
            <w:tcW w:w="9465" w:type="dxa"/>
            <w:tcBorders>
              <w:top w:val="single" w:sz="4" w:space="0" w:color="auto"/>
              <w:left w:val="single" w:sz="4" w:space="0" w:color="auto"/>
              <w:bottom w:val="single" w:sz="4" w:space="0" w:color="auto"/>
              <w:right w:val="single" w:sz="4" w:space="0" w:color="auto"/>
            </w:tcBorders>
          </w:tcPr>
          <w:p w14:paraId="4407737F" w14:textId="5824E45B" w:rsidR="00611F25" w:rsidRPr="00FF4515" w:rsidRDefault="00122FCD" w:rsidP="00DE155B">
            <w:pPr>
              <w:rPr>
                <w:rFonts w:ascii="Times New Roman" w:hAnsi="Times New Roman" w:cs="Times New Roman"/>
                <w:iCs/>
              </w:rPr>
            </w:pPr>
            <w:r w:rsidRPr="00FF4515">
              <w:rPr>
                <w:rFonts w:ascii="Times New Roman" w:hAnsi="Times New Roman" w:cs="Times New Roman"/>
                <w:b/>
                <w:i/>
                <w:color w:val="0070C0"/>
              </w:rPr>
              <w:t>WEBCASTING FEE</w:t>
            </w:r>
            <w:r w:rsidR="00781833" w:rsidRPr="00FF4515">
              <w:rPr>
                <w:rFonts w:ascii="Times New Roman" w:hAnsi="Times New Roman" w:cs="Times New Roman"/>
                <w:b/>
                <w:i/>
                <w:color w:val="0070C0"/>
              </w:rPr>
              <w:t xml:space="preserve"> (optional service)</w:t>
            </w:r>
            <w:r w:rsidR="004065B6" w:rsidRPr="00FF4515">
              <w:rPr>
                <w:rFonts w:ascii="Times New Roman" w:hAnsi="Times New Roman" w:cs="Times New Roman"/>
                <w:b/>
                <w:iCs/>
                <w:color w:val="0070C0"/>
              </w:rPr>
              <w:t xml:space="preserve"> </w:t>
            </w:r>
            <w:r w:rsidR="004065B6" w:rsidRPr="00FF4515">
              <w:rPr>
                <w:rFonts w:ascii="Times New Roman" w:hAnsi="Times New Roman" w:cs="Times New Roman"/>
                <w:iCs/>
                <w:color w:val="000000" w:themeColor="text1"/>
              </w:rPr>
              <w:t xml:space="preserve">This optional service is fully compliant with Regulation Fair Disclosure (Reg FD) obligations, and the cost of the webcast, for those companies that wish to use it, </w:t>
            </w:r>
            <w:r w:rsidR="00E62132" w:rsidRPr="00FF4515">
              <w:rPr>
                <w:rFonts w:ascii="Times New Roman" w:hAnsi="Times New Roman" w:cs="Times New Roman"/>
                <w:iCs/>
                <w:color w:val="000000" w:themeColor="text1"/>
              </w:rPr>
              <w:br/>
            </w:r>
            <w:r w:rsidR="002E203D" w:rsidRPr="00FF4515">
              <w:rPr>
                <w:rFonts w:ascii="Times New Roman" w:hAnsi="Times New Roman" w:cs="Times New Roman"/>
                <w:iCs/>
                <w:color w:val="000000" w:themeColor="text1"/>
              </w:rPr>
              <w:t>is $</w:t>
            </w:r>
            <w:r w:rsidR="004206CD" w:rsidRPr="00FF4515">
              <w:rPr>
                <w:rFonts w:ascii="Times New Roman" w:hAnsi="Times New Roman" w:cs="Times New Roman"/>
                <w:iCs/>
                <w:color w:val="000000" w:themeColor="text1"/>
              </w:rPr>
              <w:t>1,</w:t>
            </w:r>
            <w:r w:rsidR="00CD1754">
              <w:rPr>
                <w:rFonts w:ascii="Times New Roman" w:hAnsi="Times New Roman" w:cs="Times New Roman"/>
                <w:iCs/>
                <w:color w:val="000000" w:themeColor="text1"/>
              </w:rPr>
              <w:t>8</w:t>
            </w:r>
            <w:r w:rsidR="004206CD" w:rsidRPr="00FF4515">
              <w:rPr>
                <w:rFonts w:ascii="Times New Roman" w:hAnsi="Times New Roman" w:cs="Times New Roman"/>
                <w:iCs/>
                <w:color w:val="000000" w:themeColor="text1"/>
              </w:rPr>
              <w:t>9</w:t>
            </w:r>
            <w:r w:rsidR="004065B6" w:rsidRPr="00FF4515">
              <w:rPr>
                <w:rFonts w:ascii="Times New Roman" w:hAnsi="Times New Roman" w:cs="Times New Roman"/>
                <w:iCs/>
                <w:color w:val="000000" w:themeColor="text1"/>
              </w:rPr>
              <w:t xml:space="preserve">5 per company and will be paid directly by presenting companies to </w:t>
            </w:r>
            <w:r w:rsidR="00DE155B" w:rsidRPr="00FF4515">
              <w:rPr>
                <w:rFonts w:ascii="Times New Roman" w:hAnsi="Times New Roman" w:cs="Times New Roman"/>
                <w:iCs/>
                <w:color w:val="000000" w:themeColor="text1"/>
              </w:rPr>
              <w:t>H.C. Wainwright</w:t>
            </w:r>
            <w:r w:rsidR="004065B6" w:rsidRPr="00FF4515">
              <w:rPr>
                <w:rFonts w:ascii="Times New Roman" w:hAnsi="Times New Roman" w:cs="Times New Roman"/>
                <w:iCs/>
                <w:color w:val="000000" w:themeColor="text1"/>
              </w:rPr>
              <w:t xml:space="preserve">. </w:t>
            </w:r>
            <w:r w:rsidR="00DE155B" w:rsidRPr="00FF4515">
              <w:rPr>
                <w:rFonts w:ascii="Times New Roman" w:hAnsi="Times New Roman" w:cs="Times New Roman"/>
                <w:iCs/>
                <w:color w:val="000000" w:themeColor="text1"/>
              </w:rPr>
              <w:br/>
            </w:r>
            <w:r w:rsidR="004065B6" w:rsidRPr="00FF4515">
              <w:rPr>
                <w:rFonts w:ascii="Times New Roman" w:hAnsi="Times New Roman" w:cs="Times New Roman"/>
                <w:iCs/>
              </w:rPr>
              <w:t xml:space="preserve">All companies will receive a dedicated link to their webcast for use in their marketing </w:t>
            </w:r>
            <w:r w:rsidR="00DE155B" w:rsidRPr="00FF4515">
              <w:rPr>
                <w:rFonts w:ascii="Times New Roman" w:hAnsi="Times New Roman" w:cs="Times New Roman"/>
                <w:iCs/>
              </w:rPr>
              <w:br/>
            </w:r>
            <w:r w:rsidR="004065B6" w:rsidRPr="00FF4515">
              <w:rPr>
                <w:rFonts w:ascii="Times New Roman" w:hAnsi="Times New Roman" w:cs="Times New Roman"/>
                <w:iCs/>
              </w:rPr>
              <w:t>materials and Website</w:t>
            </w:r>
            <w:r w:rsidR="00FF4515" w:rsidRPr="00FF4515">
              <w:rPr>
                <w:rFonts w:ascii="Times New Roman" w:hAnsi="Times New Roman" w:cs="Times New Roman"/>
                <w:iCs/>
              </w:rPr>
              <w:t>, link will be available for 90 days</w:t>
            </w:r>
            <w:r w:rsidR="004065B6" w:rsidRPr="00FF4515">
              <w:rPr>
                <w:rFonts w:ascii="Times New Roman" w:hAnsi="Times New Roman" w:cs="Times New Roman"/>
                <w:iCs/>
              </w:rPr>
              <w:t>.</w:t>
            </w:r>
          </w:p>
        </w:tc>
        <w:tc>
          <w:tcPr>
            <w:tcW w:w="1260" w:type="dxa"/>
            <w:tcBorders>
              <w:top w:val="single" w:sz="4" w:space="0" w:color="auto"/>
              <w:left w:val="single" w:sz="4" w:space="0" w:color="auto"/>
              <w:bottom w:val="single" w:sz="4" w:space="0" w:color="auto"/>
              <w:right w:val="single" w:sz="4" w:space="0" w:color="auto"/>
            </w:tcBorders>
          </w:tcPr>
          <w:p w14:paraId="6CE6B3EA" w14:textId="769EE5FE" w:rsidR="00611F25" w:rsidRPr="00DA4585" w:rsidRDefault="008F2B9F" w:rsidP="00122FCD">
            <w:pPr>
              <w:rPr>
                <w:rFonts w:ascii="Times New Roman" w:hAnsi="Times New Roman" w:cs="Times New Roman"/>
                <w:b/>
                <w:noProof/>
              </w:rPr>
            </w:pPr>
            <w:r w:rsidRPr="00DA4585">
              <w:rPr>
                <w:rFonts w:ascii="Times New Roman" w:hAnsi="Times New Roman" w:cs="Times New Roman"/>
                <w:b/>
              </w:rPr>
              <w:t xml:space="preserve">   </w:t>
            </w:r>
            <w:r w:rsidR="002D3616">
              <w:rPr>
                <w:rFonts w:ascii="Times New Roman" w:hAnsi="Times New Roman" w:cs="Times New Roman"/>
                <w:b/>
              </w:rPr>
              <w:t>$</w:t>
            </w:r>
            <w:r w:rsidR="00DB1E58">
              <w:rPr>
                <w:rFonts w:ascii="Times New Roman" w:hAnsi="Times New Roman" w:cs="Times New Roman"/>
                <w:b/>
              </w:rPr>
              <w:t>1,</w:t>
            </w:r>
            <w:r w:rsidR="00D012A3">
              <w:rPr>
                <w:rFonts w:ascii="Times New Roman" w:hAnsi="Times New Roman" w:cs="Times New Roman"/>
                <w:b/>
              </w:rPr>
              <w:t>8</w:t>
            </w:r>
            <w:r w:rsidR="00DB1E58">
              <w:rPr>
                <w:rFonts w:ascii="Times New Roman" w:hAnsi="Times New Roman" w:cs="Times New Roman"/>
                <w:b/>
              </w:rPr>
              <w:t>9</w:t>
            </w:r>
            <w:r w:rsidR="00122FCD" w:rsidRPr="00DA4585">
              <w:rPr>
                <w:rFonts w:ascii="Times New Roman" w:hAnsi="Times New Roman" w:cs="Times New Roman"/>
                <w:b/>
              </w:rPr>
              <w:t>5</w:t>
            </w:r>
          </w:p>
        </w:tc>
      </w:tr>
      <w:tr w:rsidR="00C24B61" w:rsidRPr="00DA4585" w14:paraId="3141E488" w14:textId="77777777" w:rsidTr="00084EAA">
        <w:tc>
          <w:tcPr>
            <w:tcW w:w="491" w:type="dxa"/>
            <w:tcBorders>
              <w:top w:val="single" w:sz="4" w:space="0" w:color="auto"/>
              <w:left w:val="single" w:sz="4" w:space="0" w:color="auto"/>
              <w:bottom w:val="single" w:sz="4" w:space="0" w:color="auto"/>
              <w:right w:val="single" w:sz="4" w:space="0" w:color="auto"/>
            </w:tcBorders>
            <w:shd w:val="clear" w:color="auto" w:fill="C0C0C0"/>
          </w:tcPr>
          <w:p w14:paraId="7A5E2F32" w14:textId="77777777" w:rsidR="00C24B61" w:rsidRPr="00DA4585" w:rsidRDefault="00C24B61" w:rsidP="00C24B61">
            <w:pPr>
              <w:pStyle w:val="BodyText"/>
              <w:rPr>
                <w:sz w:val="22"/>
                <w:szCs w:val="22"/>
              </w:rPr>
            </w:pPr>
          </w:p>
        </w:tc>
        <w:tc>
          <w:tcPr>
            <w:tcW w:w="9465" w:type="dxa"/>
            <w:tcBorders>
              <w:top w:val="single" w:sz="4" w:space="0" w:color="auto"/>
              <w:left w:val="single" w:sz="4" w:space="0" w:color="auto"/>
              <w:bottom w:val="single" w:sz="4" w:space="0" w:color="auto"/>
              <w:right w:val="single" w:sz="4" w:space="0" w:color="auto"/>
            </w:tcBorders>
            <w:shd w:val="clear" w:color="auto" w:fill="C0C0C0"/>
          </w:tcPr>
          <w:p w14:paraId="0A459617" w14:textId="77777777" w:rsidR="00C24B61" w:rsidRPr="00DA4585" w:rsidRDefault="00C24B61" w:rsidP="00C24B61">
            <w:pPr>
              <w:pStyle w:val="BodyText"/>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2A9BACD3" w14:textId="77777777" w:rsidR="00122FCD" w:rsidRPr="00DA4585" w:rsidRDefault="00122FCD" w:rsidP="00C24B61">
            <w:pPr>
              <w:pStyle w:val="BodyText"/>
              <w:rPr>
                <w:sz w:val="22"/>
                <w:szCs w:val="22"/>
              </w:rPr>
            </w:pPr>
          </w:p>
        </w:tc>
      </w:tr>
    </w:tbl>
    <w:p w14:paraId="47E912FE" w14:textId="77777777" w:rsidR="00717433" w:rsidRPr="00DA4585" w:rsidRDefault="00717433" w:rsidP="00C24B61">
      <w:pPr>
        <w:pStyle w:val="BodyText"/>
        <w:rPr>
          <w:sz w:val="22"/>
          <w:szCs w:val="22"/>
        </w:rPr>
      </w:pPr>
    </w:p>
    <w:p w14:paraId="4361BC0B" w14:textId="77777777" w:rsidR="00084EAA" w:rsidRPr="00DA4585" w:rsidRDefault="00084EAA" w:rsidP="00084EAA">
      <w:pPr>
        <w:pStyle w:val="BodyText"/>
        <w:tabs>
          <w:tab w:val="left" w:pos="3600"/>
        </w:tabs>
        <w:rPr>
          <w:sz w:val="22"/>
          <w:szCs w:val="22"/>
        </w:rPr>
      </w:pPr>
    </w:p>
    <w:tbl>
      <w:tblPr>
        <w:tblStyle w:val="TableGrid"/>
        <w:tblW w:w="0" w:type="auto"/>
        <w:tblLook w:val="04A0" w:firstRow="1" w:lastRow="0" w:firstColumn="1" w:lastColumn="0" w:noHBand="0" w:noVBand="1"/>
      </w:tblPr>
      <w:tblGrid>
        <w:gridCol w:w="10800"/>
      </w:tblGrid>
      <w:tr w:rsidR="00084EAA" w:rsidRPr="00DA4585" w14:paraId="6AF8D538" w14:textId="77777777" w:rsidTr="00084EAA">
        <w:tc>
          <w:tcPr>
            <w:tcW w:w="11016" w:type="dxa"/>
            <w:tcBorders>
              <w:top w:val="single" w:sz="4" w:space="0" w:color="auto"/>
              <w:left w:val="nil"/>
              <w:bottom w:val="single" w:sz="4" w:space="0" w:color="auto"/>
              <w:right w:val="nil"/>
            </w:tcBorders>
          </w:tcPr>
          <w:p w14:paraId="1777D37B" w14:textId="31638220" w:rsidR="00084EAA" w:rsidRPr="00DA4585" w:rsidRDefault="00084EAA" w:rsidP="00084EAA">
            <w:pPr>
              <w:pStyle w:val="BodyText"/>
              <w:tabs>
                <w:tab w:val="left" w:pos="3600"/>
              </w:tabs>
              <w:jc w:val="center"/>
              <w:rPr>
                <w:sz w:val="22"/>
                <w:szCs w:val="22"/>
              </w:rPr>
            </w:pPr>
            <w:r w:rsidRPr="00DA4585">
              <w:rPr>
                <w:sz w:val="22"/>
                <w:szCs w:val="22"/>
              </w:rPr>
              <w:t>PAYMENT OPTIONS</w:t>
            </w:r>
            <w:r w:rsidR="002E203D">
              <w:rPr>
                <w:sz w:val="22"/>
                <w:szCs w:val="22"/>
              </w:rPr>
              <w:t xml:space="preserve"> </w:t>
            </w:r>
          </w:p>
        </w:tc>
      </w:tr>
    </w:tbl>
    <w:p w14:paraId="17A6B7B8" w14:textId="77777777" w:rsidR="00891960" w:rsidRPr="00DA4585" w:rsidRDefault="00891960" w:rsidP="00F2345D">
      <w:pPr>
        <w:pStyle w:val="BodyText"/>
        <w:tabs>
          <w:tab w:val="left" w:pos="3240"/>
        </w:tabs>
        <w:rPr>
          <w:sz w:val="22"/>
          <w:szCs w:val="22"/>
        </w:rPr>
      </w:pPr>
    </w:p>
    <w:p w14:paraId="29F04F25" w14:textId="387FE7A5" w:rsidR="00461C7A" w:rsidRPr="00DA4585" w:rsidRDefault="00461C7A" w:rsidP="00877D14">
      <w:pPr>
        <w:rPr>
          <w:rFonts w:ascii="Times New Roman" w:hAnsi="Times New Roman" w:cs="Times New Roman"/>
        </w:rPr>
      </w:pPr>
      <w:r w:rsidRPr="00DA4585">
        <w:rPr>
          <w:rFonts w:ascii="Times New Roman" w:hAnsi="Times New Roman" w:cs="Times New Roman"/>
        </w:rPr>
        <w:t>Please notify Lily</w:t>
      </w:r>
      <w:r w:rsidR="00FF4515">
        <w:rPr>
          <w:rFonts w:ascii="Times New Roman" w:hAnsi="Times New Roman" w:cs="Times New Roman"/>
        </w:rPr>
        <w:t xml:space="preserve"> Khaykina</w:t>
      </w:r>
      <w:r w:rsidRPr="00DA4585">
        <w:rPr>
          <w:rFonts w:ascii="Times New Roman" w:hAnsi="Times New Roman" w:cs="Times New Roman"/>
        </w:rPr>
        <w:t xml:space="preserve"> at </w:t>
      </w:r>
      <w:hyperlink r:id="rId9" w:history="1">
        <w:r w:rsidR="008A5E1E" w:rsidRPr="00885500">
          <w:rPr>
            <w:rStyle w:val="Hyperlink"/>
            <w:rFonts w:ascii="Times New Roman" w:hAnsi="Times New Roman" w:cs="Times New Roman"/>
          </w:rPr>
          <w:t>LK@hcwco.com</w:t>
        </w:r>
      </w:hyperlink>
      <w:r w:rsidR="008A5E1E">
        <w:rPr>
          <w:rFonts w:ascii="Times New Roman" w:hAnsi="Times New Roman" w:cs="Times New Roman"/>
        </w:rPr>
        <w:t xml:space="preserve"> </w:t>
      </w:r>
      <w:r w:rsidRPr="00DA4585">
        <w:rPr>
          <w:rFonts w:ascii="Times New Roman" w:hAnsi="Times New Roman" w:cs="Times New Roman"/>
        </w:rPr>
        <w:t>once paid online</w:t>
      </w:r>
      <w:r w:rsidR="00FF4515">
        <w:rPr>
          <w:rFonts w:ascii="Times New Roman" w:hAnsi="Times New Roman" w:cs="Times New Roman"/>
        </w:rPr>
        <w:t>.</w:t>
      </w:r>
    </w:p>
    <w:p w14:paraId="325CCE13" w14:textId="07DDD265" w:rsidR="0037059C" w:rsidRPr="00DA4585" w:rsidRDefault="00084EAA" w:rsidP="00B7294D">
      <w:pPr>
        <w:rPr>
          <w:b/>
        </w:rPr>
      </w:pPr>
      <w:r w:rsidRPr="00DA4585">
        <w:rPr>
          <w:rFonts w:ascii="Times New Roman" w:hAnsi="Times New Roman" w:cs="Times New Roman"/>
        </w:rPr>
        <w:t xml:space="preserve">Please </w:t>
      </w:r>
      <w:r w:rsidR="00877D14" w:rsidRPr="00DA4585">
        <w:rPr>
          <w:rFonts w:ascii="Times New Roman" w:hAnsi="Times New Roman" w:cs="Times New Roman"/>
        </w:rPr>
        <w:t>pay online at</w:t>
      </w:r>
      <w:r w:rsidRPr="00DA4585">
        <w:rPr>
          <w:rFonts w:ascii="Times New Roman" w:hAnsi="Times New Roman" w:cs="Times New Roman"/>
        </w:rPr>
        <w:t>:</w:t>
      </w:r>
      <w:r w:rsidR="00F2345D" w:rsidRPr="00DA4585">
        <w:rPr>
          <w:rFonts w:ascii="Times New Roman" w:hAnsi="Times New Roman" w:cs="Times New Roman"/>
        </w:rPr>
        <w:tab/>
      </w:r>
      <w:hyperlink r:id="rId10" w:history="1">
        <w:r w:rsidR="00B7294D" w:rsidRPr="00576332">
          <w:rPr>
            <w:rStyle w:val="Hyperlink"/>
          </w:rPr>
          <w:t>https://www.sagepayments.net/eftcart/products.asp?M_id=153646983212</w:t>
        </w:r>
      </w:hyperlink>
      <w:r w:rsidR="00B7294D">
        <w:t xml:space="preserve"> </w:t>
      </w:r>
      <w:sdt>
        <w:sdtPr>
          <w:rPr>
            <w:b/>
          </w:rPr>
          <w:id w:val="-1637560352"/>
          <w:showingPlcHdr/>
        </w:sdtPr>
        <w:sdtEndPr/>
        <w:sdtContent>
          <w:r w:rsidR="0002012F">
            <w:rPr>
              <w:b/>
            </w:rPr>
            <w:t xml:space="preserve">     </w:t>
          </w:r>
        </w:sdtContent>
      </w:sdt>
    </w:p>
    <w:p w14:paraId="55082D86" w14:textId="77777777" w:rsidR="0037059C" w:rsidRPr="00644AB3" w:rsidRDefault="0037059C" w:rsidP="00717433">
      <w:pPr>
        <w:pStyle w:val="BodyText"/>
        <w:tabs>
          <w:tab w:val="left" w:pos="1800"/>
          <w:tab w:val="left" w:pos="3600"/>
        </w:tabs>
        <w:rPr>
          <w:b w:val="0"/>
        </w:rPr>
      </w:pPr>
    </w:p>
    <w:tbl>
      <w:tblPr>
        <w:tblStyle w:val="TableGrid"/>
        <w:tblW w:w="0" w:type="auto"/>
        <w:tblLook w:val="04A0" w:firstRow="1" w:lastRow="0" w:firstColumn="1" w:lastColumn="0" w:noHBand="0" w:noVBand="1"/>
      </w:tblPr>
      <w:tblGrid>
        <w:gridCol w:w="10800"/>
      </w:tblGrid>
      <w:tr w:rsidR="00F41BBA" w:rsidRPr="00644AB3" w14:paraId="092E584D" w14:textId="77777777" w:rsidTr="00F41BBA">
        <w:tc>
          <w:tcPr>
            <w:tcW w:w="11016" w:type="dxa"/>
            <w:tcBorders>
              <w:top w:val="single" w:sz="4" w:space="0" w:color="auto"/>
              <w:left w:val="nil"/>
              <w:bottom w:val="single" w:sz="4" w:space="0" w:color="auto"/>
              <w:right w:val="nil"/>
            </w:tcBorders>
          </w:tcPr>
          <w:p w14:paraId="5E8AAD7C" w14:textId="50F72322" w:rsidR="00F41BBA" w:rsidRPr="00644AB3" w:rsidRDefault="00F41BBA" w:rsidP="00F41BBA">
            <w:pPr>
              <w:pStyle w:val="BodyText"/>
              <w:tabs>
                <w:tab w:val="left" w:pos="1800"/>
                <w:tab w:val="left" w:pos="3600"/>
              </w:tabs>
              <w:jc w:val="center"/>
            </w:pPr>
            <w:r w:rsidRPr="00644AB3">
              <w:t xml:space="preserve">Registration </w:t>
            </w:r>
            <w:r w:rsidR="00E90BEB" w:rsidRPr="00644AB3">
              <w:t>Rules and Regulations</w:t>
            </w:r>
          </w:p>
        </w:tc>
      </w:tr>
    </w:tbl>
    <w:p w14:paraId="51FE24D0" w14:textId="77777777" w:rsidR="00F41BBA" w:rsidRPr="00644AB3" w:rsidRDefault="00F41BBA" w:rsidP="00F41BBA">
      <w:pPr>
        <w:spacing w:after="0" w:line="240" w:lineRule="auto"/>
        <w:rPr>
          <w:rFonts w:ascii="Times New Roman" w:eastAsia="Times New Roman" w:hAnsi="Times New Roman" w:cs="Times New Roman"/>
          <w:sz w:val="20"/>
          <w:szCs w:val="20"/>
        </w:rPr>
      </w:pPr>
    </w:p>
    <w:p w14:paraId="21445E2B" w14:textId="77777777" w:rsidR="00F26EF0" w:rsidRPr="00644AB3" w:rsidRDefault="00F26EF0" w:rsidP="00F26EF0">
      <w:pPr>
        <w:spacing w:after="0" w:line="240" w:lineRule="auto"/>
        <w:rPr>
          <w:rFonts w:ascii="Times New Roman" w:eastAsia="Times New Roman" w:hAnsi="Times New Roman" w:cs="Times New Roman"/>
          <w:b/>
          <w:sz w:val="20"/>
          <w:szCs w:val="20"/>
          <w:u w:val="single"/>
        </w:rPr>
      </w:pPr>
      <w:r w:rsidRPr="00644AB3">
        <w:rPr>
          <w:rFonts w:ascii="Times New Roman" w:eastAsia="Times New Roman" w:hAnsi="Times New Roman" w:cs="Times New Roman"/>
          <w:b/>
          <w:sz w:val="20"/>
          <w:szCs w:val="20"/>
          <w:u w:val="single"/>
        </w:rPr>
        <w:t>Additional Terms</w:t>
      </w:r>
    </w:p>
    <w:p w14:paraId="56DD5C41" w14:textId="2808FD1F" w:rsidR="00F26EF0" w:rsidRPr="00644AB3" w:rsidRDefault="00F26EF0" w:rsidP="00F26EF0">
      <w:pPr>
        <w:widowControl w:val="0"/>
        <w:autoSpaceDE w:val="0"/>
        <w:autoSpaceDN w:val="0"/>
        <w:adjustRightInd w:val="0"/>
        <w:spacing w:after="0" w:line="240" w:lineRule="auto"/>
        <w:ind w:right="17"/>
        <w:rPr>
          <w:rFonts w:ascii="Times New Roman" w:hAnsi="Times New Roman" w:cs="Times New Roman"/>
          <w:color w:val="000000"/>
          <w:sz w:val="20"/>
          <w:szCs w:val="20"/>
        </w:rPr>
      </w:pPr>
      <w:r w:rsidRPr="00644AB3">
        <w:rPr>
          <w:rFonts w:ascii="Times New Roman" w:hAnsi="Times New Roman" w:cs="Times New Roman"/>
          <w:b/>
          <w:bCs/>
          <w:color w:val="000000"/>
          <w:sz w:val="20"/>
          <w:szCs w:val="20"/>
        </w:rPr>
        <w:t>C</w:t>
      </w:r>
      <w:r w:rsidRPr="00644AB3">
        <w:rPr>
          <w:rFonts w:ascii="Times New Roman" w:hAnsi="Times New Roman" w:cs="Times New Roman"/>
          <w:b/>
          <w:bCs/>
          <w:color w:val="000000"/>
          <w:spacing w:val="7"/>
          <w:sz w:val="20"/>
          <w:szCs w:val="20"/>
        </w:rPr>
        <w:t>o</w:t>
      </w:r>
      <w:r w:rsidRPr="00644AB3">
        <w:rPr>
          <w:rFonts w:ascii="Times New Roman" w:hAnsi="Times New Roman" w:cs="Times New Roman"/>
          <w:b/>
          <w:bCs/>
          <w:color w:val="000000"/>
          <w:sz w:val="20"/>
          <w:szCs w:val="20"/>
        </w:rPr>
        <w:t>ndit</w:t>
      </w:r>
      <w:r w:rsidRPr="00644AB3">
        <w:rPr>
          <w:rFonts w:ascii="Times New Roman" w:hAnsi="Times New Roman" w:cs="Times New Roman"/>
          <w:b/>
          <w:bCs/>
          <w:color w:val="000000"/>
          <w:spacing w:val="-7"/>
          <w:sz w:val="20"/>
          <w:szCs w:val="20"/>
        </w:rPr>
        <w:t>i</w:t>
      </w:r>
      <w:r w:rsidRPr="00644AB3">
        <w:rPr>
          <w:rFonts w:ascii="Times New Roman" w:hAnsi="Times New Roman" w:cs="Times New Roman"/>
          <w:b/>
          <w:bCs/>
          <w:color w:val="000000"/>
          <w:spacing w:val="7"/>
          <w:sz w:val="20"/>
          <w:szCs w:val="20"/>
        </w:rPr>
        <w:t>o</w:t>
      </w:r>
      <w:r w:rsidRPr="00644AB3">
        <w:rPr>
          <w:rFonts w:ascii="Times New Roman" w:hAnsi="Times New Roman" w:cs="Times New Roman"/>
          <w:b/>
          <w:bCs/>
          <w:color w:val="000000"/>
          <w:sz w:val="20"/>
          <w:szCs w:val="20"/>
        </w:rPr>
        <w:t>ns</w:t>
      </w:r>
      <w:r w:rsidRPr="00644AB3">
        <w:rPr>
          <w:rFonts w:ascii="Times New Roman" w:hAnsi="Times New Roman" w:cs="Times New Roman"/>
          <w:b/>
          <w:bCs/>
          <w:color w:val="000000"/>
          <w:spacing w:val="-3"/>
          <w:sz w:val="20"/>
          <w:szCs w:val="20"/>
        </w:rPr>
        <w:t xml:space="preserve"> </w:t>
      </w:r>
      <w:r w:rsidRPr="00644AB3">
        <w:rPr>
          <w:rFonts w:ascii="Times New Roman" w:hAnsi="Times New Roman" w:cs="Times New Roman"/>
          <w:b/>
          <w:bCs/>
          <w:color w:val="000000"/>
          <w:sz w:val="20"/>
          <w:szCs w:val="20"/>
        </w:rPr>
        <w:t>and</w:t>
      </w:r>
      <w:r w:rsidRPr="00644AB3">
        <w:rPr>
          <w:rFonts w:ascii="Times New Roman" w:hAnsi="Times New Roman" w:cs="Times New Roman"/>
          <w:b/>
          <w:bCs/>
          <w:color w:val="000000"/>
          <w:spacing w:val="-6"/>
          <w:sz w:val="20"/>
          <w:szCs w:val="20"/>
        </w:rPr>
        <w:t xml:space="preserve"> </w:t>
      </w:r>
      <w:r w:rsidRPr="00644AB3">
        <w:rPr>
          <w:rFonts w:ascii="Times New Roman" w:hAnsi="Times New Roman" w:cs="Times New Roman"/>
          <w:b/>
          <w:bCs/>
          <w:color w:val="000000"/>
          <w:sz w:val="20"/>
          <w:szCs w:val="20"/>
        </w:rPr>
        <w:t>Rules:</w:t>
      </w:r>
      <w:r w:rsidRPr="00644AB3">
        <w:rPr>
          <w:rFonts w:ascii="Times New Roman" w:hAnsi="Times New Roman" w:cs="Times New Roman"/>
          <w:b/>
          <w:bCs/>
          <w:color w:val="000000"/>
          <w:spacing w:val="-7"/>
          <w:sz w:val="20"/>
          <w:szCs w:val="20"/>
        </w:rPr>
        <w:t xml:space="preserve"> </w:t>
      </w:r>
      <w:r w:rsidRPr="00644AB3">
        <w:rPr>
          <w:rFonts w:ascii="Times New Roman" w:hAnsi="Times New Roman" w:cs="Times New Roman"/>
          <w:color w:val="000000"/>
          <w:sz w:val="20"/>
          <w:szCs w:val="20"/>
        </w:rPr>
        <w:t>It</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understood</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that</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the</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fo</w:t>
      </w:r>
      <w:r w:rsidRPr="00644AB3">
        <w:rPr>
          <w:rFonts w:ascii="Times New Roman" w:hAnsi="Times New Roman" w:cs="Times New Roman"/>
          <w:color w:val="000000"/>
          <w:spacing w:val="-7"/>
          <w:sz w:val="20"/>
          <w:szCs w:val="20"/>
        </w:rPr>
        <w:t>ll</w:t>
      </w:r>
      <w:r w:rsidRPr="00644AB3">
        <w:rPr>
          <w:rFonts w:ascii="Times New Roman" w:hAnsi="Times New Roman" w:cs="Times New Roman"/>
          <w:color w:val="000000"/>
          <w:sz w:val="20"/>
          <w:szCs w:val="20"/>
        </w:rPr>
        <w:t>o</w:t>
      </w:r>
      <w:r w:rsidRPr="00644AB3">
        <w:rPr>
          <w:rFonts w:ascii="Times New Roman" w:hAnsi="Times New Roman" w:cs="Times New Roman"/>
          <w:color w:val="000000"/>
          <w:spacing w:val="7"/>
          <w:sz w:val="20"/>
          <w:szCs w:val="20"/>
        </w:rPr>
        <w:t>w</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pacing w:val="7"/>
          <w:sz w:val="20"/>
          <w:szCs w:val="20"/>
        </w:rPr>
        <w:t>n</w:t>
      </w:r>
      <w:r w:rsidRPr="00644AB3">
        <w:rPr>
          <w:rFonts w:ascii="Times New Roman" w:hAnsi="Times New Roman" w:cs="Times New Roman"/>
          <w:color w:val="000000"/>
          <w:sz w:val="20"/>
          <w:szCs w:val="20"/>
        </w:rPr>
        <w:t>g</w:t>
      </w:r>
      <w:r w:rsidRPr="00644AB3">
        <w:rPr>
          <w:rFonts w:ascii="Times New Roman" w:hAnsi="Times New Roman" w:cs="Times New Roman"/>
          <w:color w:val="000000"/>
          <w:spacing w:val="-8"/>
          <w:sz w:val="20"/>
          <w:szCs w:val="20"/>
        </w:rPr>
        <w:t xml:space="preserve"> </w:t>
      </w:r>
      <w:r w:rsidRPr="00644AB3">
        <w:rPr>
          <w:rFonts w:ascii="Times New Roman" w:hAnsi="Times New Roman" w:cs="Times New Roman"/>
          <w:color w:val="000000"/>
          <w:sz w:val="20"/>
          <w:szCs w:val="20"/>
        </w:rPr>
        <w:t>con</w:t>
      </w:r>
      <w:r w:rsidRPr="00644AB3">
        <w:rPr>
          <w:rFonts w:ascii="Times New Roman" w:hAnsi="Times New Roman" w:cs="Times New Roman"/>
          <w:color w:val="000000"/>
          <w:spacing w:val="7"/>
          <w:sz w:val="20"/>
          <w:szCs w:val="20"/>
        </w:rPr>
        <w:t>d</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pacing w:val="7"/>
          <w:sz w:val="20"/>
          <w:szCs w:val="20"/>
        </w:rPr>
        <w:t>t</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ons</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and</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ru</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es (the</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w:t>
      </w:r>
      <w:r w:rsidRPr="00644AB3">
        <w:rPr>
          <w:rFonts w:ascii="Times New Roman" w:hAnsi="Times New Roman" w:cs="Times New Roman"/>
          <w:color w:val="000000"/>
          <w:spacing w:val="-7"/>
          <w:sz w:val="20"/>
          <w:szCs w:val="20"/>
        </w:rPr>
        <w:t>Rules and Regulations</w:t>
      </w:r>
      <w:r w:rsidRPr="00644AB3">
        <w:rPr>
          <w:rFonts w:ascii="Times New Roman" w:hAnsi="Times New Roman" w:cs="Times New Roman"/>
          <w:color w:val="000000"/>
          <w:sz w:val="20"/>
          <w:szCs w:val="20"/>
        </w:rPr>
        <w:t>”)</w:t>
      </w:r>
      <w:r>
        <w:rPr>
          <w:rFonts w:ascii="Times New Roman" w:hAnsi="Times New Roman" w:cs="Times New Roman"/>
          <w:color w:val="000000"/>
          <w:spacing w:val="-3"/>
          <w:sz w:val="20"/>
          <w:szCs w:val="20"/>
        </w:rPr>
        <w:t xml:space="preserve"> are</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a</w:t>
      </w:r>
      <w:r w:rsidRPr="00644AB3">
        <w:rPr>
          <w:rFonts w:ascii="Times New Roman" w:hAnsi="Times New Roman" w:cs="Times New Roman"/>
          <w:color w:val="000000"/>
          <w:spacing w:val="-7"/>
          <w:sz w:val="20"/>
          <w:szCs w:val="20"/>
        </w:rPr>
        <w:t>g</w:t>
      </w:r>
      <w:r w:rsidRPr="00644AB3">
        <w:rPr>
          <w:rFonts w:ascii="Times New Roman" w:hAnsi="Times New Roman" w:cs="Times New Roman"/>
          <w:color w:val="000000"/>
          <w:sz w:val="20"/>
          <w:szCs w:val="20"/>
        </w:rPr>
        <w:t>reed</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to</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as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part</w:t>
      </w:r>
      <w:r w:rsidRPr="00644AB3">
        <w:rPr>
          <w:rFonts w:ascii="Times New Roman" w:hAnsi="Times New Roman" w:cs="Times New Roman"/>
          <w:color w:val="000000"/>
          <w:spacing w:val="-2"/>
          <w:sz w:val="20"/>
          <w:szCs w:val="20"/>
        </w:rPr>
        <w:t xml:space="preserve"> </w:t>
      </w:r>
      <w:r w:rsidR="00155D0D">
        <w:rPr>
          <w:rFonts w:ascii="Times New Roman" w:hAnsi="Times New Roman" w:cs="Times New Roman"/>
          <w:color w:val="000000"/>
          <w:spacing w:val="-2"/>
          <w:sz w:val="20"/>
          <w:szCs w:val="20"/>
        </w:rPr>
        <w:br/>
      </w:r>
      <w:r w:rsidRPr="00644AB3">
        <w:rPr>
          <w:rFonts w:ascii="Times New Roman" w:hAnsi="Times New Roman" w:cs="Times New Roman"/>
          <w:color w:val="000000"/>
          <w:sz w:val="20"/>
          <w:szCs w:val="20"/>
        </w:rPr>
        <w:t>of</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the</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Presenting Company Registration Form (the</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w:t>
      </w:r>
      <w:r w:rsidRPr="00644AB3">
        <w:rPr>
          <w:rFonts w:ascii="Times New Roman" w:hAnsi="Times New Roman" w:cs="Times New Roman"/>
          <w:color w:val="000000"/>
          <w:spacing w:val="-7"/>
          <w:sz w:val="20"/>
          <w:szCs w:val="20"/>
        </w:rPr>
        <w:t>Ag</w:t>
      </w:r>
      <w:r w:rsidRPr="00644AB3">
        <w:rPr>
          <w:rFonts w:ascii="Times New Roman" w:hAnsi="Times New Roman" w:cs="Times New Roman"/>
          <w:color w:val="000000"/>
          <w:sz w:val="20"/>
          <w:szCs w:val="20"/>
        </w:rPr>
        <w:t>re</w:t>
      </w:r>
      <w:r w:rsidRPr="00644AB3">
        <w:rPr>
          <w:rFonts w:ascii="Times New Roman" w:hAnsi="Times New Roman" w:cs="Times New Roman"/>
          <w:color w:val="000000"/>
          <w:spacing w:val="7"/>
          <w:sz w:val="20"/>
          <w:szCs w:val="20"/>
        </w:rPr>
        <w:t>e</w:t>
      </w:r>
      <w:r w:rsidRPr="00644AB3">
        <w:rPr>
          <w:rFonts w:ascii="Times New Roman" w:hAnsi="Times New Roman" w:cs="Times New Roman"/>
          <w:color w:val="000000"/>
          <w:sz w:val="20"/>
          <w:szCs w:val="20"/>
        </w:rPr>
        <w:t>men</w:t>
      </w:r>
      <w:r w:rsidRPr="00644AB3">
        <w:rPr>
          <w:rFonts w:ascii="Times New Roman" w:hAnsi="Times New Roman" w:cs="Times New Roman"/>
          <w:color w:val="000000"/>
          <w:spacing w:val="1"/>
          <w:sz w:val="20"/>
          <w:szCs w:val="20"/>
        </w:rPr>
        <w:t>t</w:t>
      </w:r>
      <w:r w:rsidRPr="00644AB3">
        <w:rPr>
          <w:rFonts w:ascii="Times New Roman" w:hAnsi="Times New Roman" w:cs="Times New Roman"/>
          <w:color w:val="000000"/>
          <w:sz w:val="20"/>
          <w:szCs w:val="20"/>
        </w:rPr>
        <w:t>”)</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 xml:space="preserve">between </w:t>
      </w:r>
      <w:r w:rsidRPr="00644AB3">
        <w:rPr>
          <w:rFonts w:ascii="Times New Roman" w:hAnsi="Times New Roman" w:cs="Times New Roman"/>
          <w:color w:val="000000"/>
          <w:spacing w:val="1"/>
          <w:sz w:val="20"/>
          <w:szCs w:val="20"/>
        </w:rPr>
        <w:t xml:space="preserve">H. C. Wainwright (“HCW”) </w:t>
      </w:r>
      <w:r w:rsidRPr="00644AB3">
        <w:rPr>
          <w:rFonts w:ascii="Times New Roman" w:hAnsi="Times New Roman" w:cs="Times New Roman"/>
          <w:color w:val="000000"/>
          <w:sz w:val="20"/>
          <w:szCs w:val="20"/>
        </w:rPr>
        <w:t>and</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those presenting c</w:t>
      </w:r>
      <w:r>
        <w:rPr>
          <w:rFonts w:ascii="Times New Roman" w:hAnsi="Times New Roman" w:cs="Times New Roman"/>
          <w:color w:val="000000"/>
          <w:sz w:val="20"/>
          <w:szCs w:val="20"/>
        </w:rPr>
        <w:t xml:space="preserve">ompanies attending H. C. </w:t>
      </w:r>
      <w:r w:rsidRPr="00644AB3">
        <w:rPr>
          <w:rFonts w:ascii="Times New Roman" w:hAnsi="Times New Roman" w:cs="Times New Roman"/>
          <w:color w:val="000000"/>
          <w:sz w:val="20"/>
          <w:szCs w:val="20"/>
        </w:rPr>
        <w:t xml:space="preserve">Wainwright Events </w:t>
      </w:r>
      <w:r w:rsidRPr="00644AB3">
        <w:rPr>
          <w:rFonts w:ascii="Times New Roman" w:hAnsi="Times New Roman" w:cs="Times New Roman"/>
          <w:color w:val="000000"/>
          <w:spacing w:val="1"/>
          <w:sz w:val="20"/>
          <w:szCs w:val="20"/>
        </w:rPr>
        <w:t>(</w:t>
      </w:r>
      <w:r w:rsidRPr="00644AB3">
        <w:rPr>
          <w:rFonts w:ascii="Times New Roman" w:hAnsi="Times New Roman" w:cs="Times New Roman"/>
          <w:color w:val="000000"/>
          <w:sz w:val="20"/>
          <w:szCs w:val="20"/>
        </w:rPr>
        <w:t>the</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with regard to the </w:t>
      </w:r>
      <w:r>
        <w:rPr>
          <w:rFonts w:ascii="Times New Roman" w:hAnsi="Times New Roman" w:cs="Times New Roman"/>
          <w:color w:val="000000"/>
          <w:sz w:val="20"/>
          <w:szCs w:val="20"/>
        </w:rPr>
        <w:t>H.C. Wainwright</w:t>
      </w:r>
      <w:r w:rsidR="001C7ABD">
        <w:rPr>
          <w:rFonts w:ascii="Times New Roman" w:hAnsi="Times New Roman" w:cs="Times New Roman"/>
          <w:color w:val="000000"/>
          <w:sz w:val="20"/>
          <w:szCs w:val="20"/>
        </w:rPr>
        <w:t xml:space="preserve"> </w:t>
      </w:r>
      <w:r w:rsidR="00CD1754">
        <w:rPr>
          <w:rFonts w:ascii="Times New Roman" w:hAnsi="Times New Roman" w:cs="Times New Roman"/>
          <w:color w:val="000000"/>
          <w:sz w:val="20"/>
          <w:szCs w:val="20"/>
        </w:rPr>
        <w:t>7</w:t>
      </w:r>
      <w:r w:rsidR="005272DC" w:rsidRPr="005272DC">
        <w:rPr>
          <w:rFonts w:ascii="Times New Roman" w:hAnsi="Times New Roman" w:cs="Times New Roman"/>
          <w:color w:val="000000"/>
          <w:sz w:val="20"/>
          <w:szCs w:val="20"/>
          <w:vertAlign w:val="superscript"/>
        </w:rPr>
        <w:t>th</w:t>
      </w:r>
      <w:r w:rsidR="005272DC">
        <w:rPr>
          <w:rFonts w:ascii="Times New Roman" w:hAnsi="Times New Roman" w:cs="Times New Roman"/>
          <w:color w:val="000000"/>
          <w:sz w:val="20"/>
          <w:szCs w:val="20"/>
        </w:rPr>
        <w:t xml:space="preserve"> </w:t>
      </w:r>
      <w:r w:rsidR="001D0338">
        <w:rPr>
          <w:rFonts w:ascii="Times New Roman" w:hAnsi="Times New Roman" w:cs="Times New Roman"/>
          <w:color w:val="000000"/>
          <w:sz w:val="20"/>
          <w:szCs w:val="20"/>
        </w:rPr>
        <w:t xml:space="preserve">Annual </w:t>
      </w:r>
      <w:r w:rsidR="005272DC">
        <w:rPr>
          <w:rFonts w:ascii="Times New Roman" w:hAnsi="Times New Roman" w:cs="Times New Roman"/>
          <w:color w:val="000000"/>
          <w:sz w:val="20"/>
          <w:szCs w:val="20"/>
        </w:rPr>
        <w:t>Neuro Perspective</w:t>
      </w:r>
      <w:r w:rsidR="00CD1754">
        <w:rPr>
          <w:rFonts w:ascii="Times New Roman" w:hAnsi="Times New Roman" w:cs="Times New Roman"/>
          <w:color w:val="000000"/>
          <w:sz w:val="20"/>
          <w:szCs w:val="20"/>
        </w:rPr>
        <w:t>s</w:t>
      </w:r>
      <w:r w:rsidR="005272DC">
        <w:rPr>
          <w:rFonts w:ascii="Times New Roman" w:hAnsi="Times New Roman" w:cs="Times New Roman"/>
          <w:color w:val="000000"/>
          <w:sz w:val="20"/>
          <w:szCs w:val="20"/>
        </w:rPr>
        <w:t xml:space="preserve"> Hybrid</w:t>
      </w:r>
      <w:r w:rsidR="00394A51">
        <w:rPr>
          <w:rFonts w:ascii="Times New Roman" w:hAnsi="Times New Roman" w:cs="Times New Roman"/>
          <w:color w:val="000000"/>
          <w:sz w:val="20"/>
          <w:szCs w:val="20"/>
        </w:rPr>
        <w:t xml:space="preserve"> </w:t>
      </w:r>
      <w:r w:rsidRPr="00644AB3">
        <w:rPr>
          <w:rFonts w:ascii="Times New Roman" w:hAnsi="Times New Roman" w:cs="Times New Roman"/>
          <w:color w:val="000000"/>
          <w:sz w:val="20"/>
          <w:szCs w:val="20"/>
        </w:rPr>
        <w:t>Conference</w:t>
      </w:r>
      <w:r w:rsidR="00BF5265">
        <w:rPr>
          <w:rFonts w:ascii="Times New Roman" w:hAnsi="Times New Roman" w:cs="Times New Roman"/>
          <w:color w:val="000000"/>
          <w:sz w:val="20"/>
          <w:szCs w:val="20"/>
        </w:rPr>
        <w:t xml:space="preserve">, </w:t>
      </w:r>
      <w:r w:rsidR="001D0338">
        <w:rPr>
          <w:rFonts w:ascii="Times New Roman" w:hAnsi="Times New Roman" w:cs="Times New Roman"/>
          <w:color w:val="000000"/>
          <w:sz w:val="20"/>
          <w:szCs w:val="20"/>
        </w:rPr>
        <w:t xml:space="preserve">June </w:t>
      </w:r>
      <w:r w:rsidR="005272DC">
        <w:rPr>
          <w:rFonts w:ascii="Times New Roman" w:hAnsi="Times New Roman" w:cs="Times New Roman"/>
          <w:color w:val="000000"/>
          <w:sz w:val="20"/>
          <w:szCs w:val="20"/>
        </w:rPr>
        <w:t>1</w:t>
      </w:r>
      <w:r w:rsidR="00CD1754">
        <w:rPr>
          <w:rFonts w:ascii="Times New Roman" w:hAnsi="Times New Roman" w:cs="Times New Roman"/>
          <w:color w:val="000000"/>
          <w:sz w:val="20"/>
          <w:szCs w:val="20"/>
        </w:rPr>
        <w:t>5</w:t>
      </w:r>
      <w:r w:rsidR="005272DC">
        <w:rPr>
          <w:rFonts w:ascii="Times New Roman" w:hAnsi="Times New Roman" w:cs="Times New Roman"/>
          <w:color w:val="000000"/>
          <w:sz w:val="20"/>
          <w:szCs w:val="20"/>
        </w:rPr>
        <w:t>-1</w:t>
      </w:r>
      <w:r w:rsidR="00CD1754">
        <w:rPr>
          <w:rFonts w:ascii="Times New Roman" w:hAnsi="Times New Roman" w:cs="Times New Roman"/>
          <w:color w:val="000000"/>
          <w:sz w:val="20"/>
          <w:szCs w:val="20"/>
        </w:rPr>
        <w:t>6</w:t>
      </w:r>
      <w:r w:rsidR="004216D9">
        <w:rPr>
          <w:rFonts w:ascii="Times New Roman" w:hAnsi="Times New Roman" w:cs="Times New Roman"/>
          <w:color w:val="000000"/>
          <w:sz w:val="20"/>
          <w:szCs w:val="20"/>
        </w:rPr>
        <w:t>, 202</w:t>
      </w:r>
      <w:r w:rsidR="00CD1754">
        <w:rPr>
          <w:rFonts w:ascii="Times New Roman" w:hAnsi="Times New Roman" w:cs="Times New Roman"/>
          <w:color w:val="000000"/>
          <w:sz w:val="20"/>
          <w:szCs w:val="20"/>
        </w:rPr>
        <w:t>6</w:t>
      </w:r>
      <w:r w:rsidRPr="00644AB3">
        <w:rPr>
          <w:rFonts w:ascii="Times New Roman" w:hAnsi="Times New Roman" w:cs="Times New Roman"/>
          <w:color w:val="000000"/>
          <w:sz w:val="20"/>
          <w:szCs w:val="20"/>
        </w:rPr>
        <w:t xml:space="preserve">, to be hosted </w:t>
      </w:r>
      <w:r>
        <w:rPr>
          <w:rFonts w:ascii="Times New Roman" w:hAnsi="Times New Roman" w:cs="Times New Roman"/>
          <w:color w:val="000000"/>
          <w:sz w:val="20"/>
          <w:szCs w:val="20"/>
        </w:rPr>
        <w:t>in person &amp; virtually (the “</w:t>
      </w:r>
      <w:r w:rsidR="00DC0CED">
        <w:rPr>
          <w:rFonts w:ascii="Times New Roman" w:hAnsi="Times New Roman" w:cs="Times New Roman"/>
          <w:color w:val="000000"/>
          <w:sz w:val="20"/>
          <w:szCs w:val="20"/>
        </w:rPr>
        <w:t>Virtual</w:t>
      </w:r>
      <w:r>
        <w:rPr>
          <w:rFonts w:ascii="Times New Roman" w:hAnsi="Times New Roman" w:cs="Times New Roman"/>
          <w:color w:val="000000"/>
          <w:sz w:val="20"/>
          <w:szCs w:val="20"/>
        </w:rPr>
        <w:t xml:space="preserve"> </w:t>
      </w:r>
      <w:r w:rsidRPr="00644AB3">
        <w:rPr>
          <w:rFonts w:ascii="Times New Roman" w:hAnsi="Times New Roman" w:cs="Times New Roman"/>
          <w:color w:val="000000"/>
          <w:sz w:val="20"/>
          <w:szCs w:val="20"/>
        </w:rPr>
        <w:t>Conference”).</w:t>
      </w:r>
      <w:r w:rsidRPr="00644AB3">
        <w:rPr>
          <w:rFonts w:ascii="Times New Roman" w:hAnsi="Times New Roman" w:cs="Times New Roman"/>
          <w:color w:val="000000"/>
          <w:spacing w:val="1"/>
          <w:sz w:val="20"/>
          <w:szCs w:val="20"/>
        </w:rPr>
        <w:t xml:space="preserve"> </w:t>
      </w:r>
      <w:r>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HCW has</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the</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author</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ty</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to</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nterpret and</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enforce these Ru</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es and Regulations,</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z w:val="20"/>
          <w:szCs w:val="20"/>
        </w:rPr>
        <w:t>and</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reserves the</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r</w:t>
      </w:r>
      <w:r w:rsidRPr="00644AB3">
        <w:rPr>
          <w:rFonts w:ascii="Times New Roman" w:hAnsi="Times New Roman" w:cs="Times New Roman"/>
          <w:color w:val="000000"/>
          <w:spacing w:val="-7"/>
          <w:sz w:val="20"/>
          <w:szCs w:val="20"/>
        </w:rPr>
        <w:t>ig</w:t>
      </w:r>
      <w:r w:rsidRPr="00644AB3">
        <w:rPr>
          <w:rFonts w:ascii="Times New Roman" w:hAnsi="Times New Roman" w:cs="Times New Roman"/>
          <w:color w:val="000000"/>
          <w:sz w:val="20"/>
          <w:szCs w:val="20"/>
        </w:rPr>
        <w:t>ht</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to</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cha</w:t>
      </w:r>
      <w:r w:rsidRPr="00644AB3">
        <w:rPr>
          <w:rFonts w:ascii="Times New Roman" w:hAnsi="Times New Roman" w:cs="Times New Roman"/>
          <w:color w:val="000000"/>
          <w:spacing w:val="7"/>
          <w:sz w:val="20"/>
          <w:szCs w:val="20"/>
        </w:rPr>
        <w:t>n</w:t>
      </w:r>
      <w:r w:rsidRPr="00644AB3">
        <w:rPr>
          <w:rFonts w:ascii="Times New Roman" w:hAnsi="Times New Roman" w:cs="Times New Roman"/>
          <w:color w:val="000000"/>
          <w:spacing w:val="-7"/>
          <w:sz w:val="20"/>
          <w:szCs w:val="20"/>
        </w:rPr>
        <w:t>g</w:t>
      </w:r>
      <w:r w:rsidRPr="00644AB3">
        <w:rPr>
          <w:rFonts w:ascii="Times New Roman" w:hAnsi="Times New Roman" w:cs="Times New Roman"/>
          <w:color w:val="000000"/>
          <w:sz w:val="20"/>
          <w:szCs w:val="20"/>
        </w:rPr>
        <w:t>e</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these Ru</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es and</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Re</w:t>
      </w:r>
      <w:r w:rsidRPr="00644AB3">
        <w:rPr>
          <w:rFonts w:ascii="Times New Roman" w:hAnsi="Times New Roman" w:cs="Times New Roman"/>
          <w:color w:val="000000"/>
          <w:spacing w:val="-7"/>
          <w:sz w:val="20"/>
          <w:szCs w:val="20"/>
        </w:rPr>
        <w:t>g</w:t>
      </w:r>
      <w:r w:rsidRPr="00644AB3">
        <w:rPr>
          <w:rFonts w:ascii="Times New Roman" w:hAnsi="Times New Roman" w:cs="Times New Roman"/>
          <w:color w:val="000000"/>
          <w:spacing w:val="7"/>
          <w:sz w:val="20"/>
          <w:szCs w:val="20"/>
        </w:rPr>
        <w:t>u</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a</w:t>
      </w:r>
      <w:r w:rsidRPr="00644AB3">
        <w:rPr>
          <w:rFonts w:ascii="Times New Roman" w:hAnsi="Times New Roman" w:cs="Times New Roman"/>
          <w:color w:val="000000"/>
          <w:spacing w:val="7"/>
          <w:sz w:val="20"/>
          <w:szCs w:val="20"/>
        </w:rPr>
        <w:t>t</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ons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at</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any</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t</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me.</w:t>
      </w:r>
      <w:r w:rsidRPr="00644AB3">
        <w:rPr>
          <w:rFonts w:ascii="Times New Roman" w:hAnsi="Times New Roman" w:cs="Times New Roman"/>
          <w:color w:val="000000"/>
          <w:spacing w:val="5"/>
          <w:sz w:val="20"/>
          <w:szCs w:val="20"/>
        </w:rPr>
        <w:t xml:space="preserve"> </w:t>
      </w:r>
      <w:r w:rsidRPr="00644AB3">
        <w:rPr>
          <w:rFonts w:ascii="Times New Roman" w:hAnsi="Times New Roman" w:cs="Times New Roman"/>
          <w:color w:val="000000"/>
          <w:sz w:val="20"/>
          <w:szCs w:val="20"/>
        </w:rPr>
        <w:t>All</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z w:val="20"/>
          <w:szCs w:val="20"/>
        </w:rPr>
        <w:t>matters</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not</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co</w:t>
      </w:r>
      <w:r w:rsidRPr="00644AB3">
        <w:rPr>
          <w:rFonts w:ascii="Times New Roman" w:hAnsi="Times New Roman" w:cs="Times New Roman"/>
          <w:color w:val="000000"/>
          <w:spacing w:val="2"/>
          <w:sz w:val="20"/>
          <w:szCs w:val="20"/>
        </w:rPr>
        <w:t>v</w:t>
      </w:r>
      <w:r w:rsidRPr="00644AB3">
        <w:rPr>
          <w:rFonts w:ascii="Times New Roman" w:hAnsi="Times New Roman" w:cs="Times New Roman"/>
          <w:color w:val="000000"/>
          <w:sz w:val="20"/>
          <w:szCs w:val="20"/>
        </w:rPr>
        <w:t>ered by</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these Ru</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es and Regulations are</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subject</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to</w:t>
      </w:r>
      <w:r w:rsidRPr="00644AB3">
        <w:rPr>
          <w:rFonts w:ascii="Times New Roman" w:hAnsi="Times New Roman" w:cs="Times New Roman"/>
          <w:color w:val="000000"/>
          <w:spacing w:val="-5"/>
          <w:sz w:val="20"/>
          <w:szCs w:val="20"/>
        </w:rPr>
        <w:t xml:space="preserve"> </w:t>
      </w:r>
      <w:r w:rsidRPr="00644AB3">
        <w:rPr>
          <w:rFonts w:ascii="Times New Roman" w:hAnsi="Times New Roman" w:cs="Times New Roman"/>
          <w:color w:val="000000"/>
          <w:sz w:val="20"/>
          <w:szCs w:val="20"/>
        </w:rPr>
        <w:t>HCW’s best</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jud</w:t>
      </w:r>
      <w:r w:rsidRPr="00644AB3">
        <w:rPr>
          <w:rFonts w:ascii="Times New Roman" w:hAnsi="Times New Roman" w:cs="Times New Roman"/>
          <w:color w:val="000000"/>
          <w:spacing w:val="-7"/>
          <w:sz w:val="20"/>
          <w:szCs w:val="20"/>
        </w:rPr>
        <w:t>g</w:t>
      </w:r>
      <w:r w:rsidRPr="00644AB3">
        <w:rPr>
          <w:rFonts w:ascii="Times New Roman" w:hAnsi="Times New Roman" w:cs="Times New Roman"/>
          <w:color w:val="000000"/>
          <w:sz w:val="20"/>
          <w:szCs w:val="20"/>
        </w:rPr>
        <w:t>ment</w:t>
      </w:r>
      <w:r w:rsidRPr="00644AB3">
        <w:rPr>
          <w:rFonts w:ascii="Times New Roman" w:hAnsi="Times New Roman" w:cs="Times New Roman"/>
          <w:color w:val="000000"/>
          <w:spacing w:val="-5"/>
          <w:sz w:val="20"/>
          <w:szCs w:val="20"/>
        </w:rPr>
        <w:t xml:space="preserve"> </w:t>
      </w:r>
      <w:r w:rsidRPr="00644AB3">
        <w:rPr>
          <w:rFonts w:ascii="Times New Roman" w:hAnsi="Times New Roman" w:cs="Times New Roman"/>
          <w:color w:val="000000"/>
          <w:sz w:val="20"/>
          <w:szCs w:val="20"/>
        </w:rPr>
        <w:t>and</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d</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scre</w:t>
      </w:r>
      <w:r w:rsidRPr="00644AB3">
        <w:rPr>
          <w:rFonts w:ascii="Times New Roman" w:hAnsi="Times New Roman" w:cs="Times New Roman"/>
          <w:color w:val="000000"/>
          <w:spacing w:val="7"/>
          <w:sz w:val="20"/>
          <w:szCs w:val="20"/>
        </w:rPr>
        <w:t>t</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on</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re</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ated</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to</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t</w:t>
      </w:r>
      <w:r w:rsidRPr="00644AB3">
        <w:rPr>
          <w:rFonts w:ascii="Times New Roman" w:hAnsi="Times New Roman" w:cs="Times New Roman"/>
          <w:color w:val="000000"/>
          <w:spacing w:val="7"/>
          <w:sz w:val="20"/>
          <w:szCs w:val="20"/>
        </w:rPr>
        <w:t>h</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s</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Agreement.</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All</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de</w:t>
      </w:r>
      <w:r w:rsidRPr="00644AB3">
        <w:rPr>
          <w:rFonts w:ascii="Times New Roman" w:hAnsi="Times New Roman" w:cs="Times New Roman"/>
          <w:color w:val="000000"/>
          <w:spacing w:val="7"/>
          <w:sz w:val="20"/>
          <w:szCs w:val="20"/>
        </w:rPr>
        <w:t>c</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pacing w:val="7"/>
          <w:sz w:val="20"/>
          <w:szCs w:val="20"/>
        </w:rPr>
        <w:t>s</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ons</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so</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made shall</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be</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as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b</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nd</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pacing w:val="7"/>
          <w:sz w:val="20"/>
          <w:szCs w:val="20"/>
        </w:rPr>
        <w:t>n</w:t>
      </w:r>
      <w:r w:rsidRPr="00644AB3">
        <w:rPr>
          <w:rFonts w:ascii="Times New Roman" w:hAnsi="Times New Roman" w:cs="Times New Roman"/>
          <w:color w:val="000000"/>
          <w:sz w:val="20"/>
          <w:szCs w:val="20"/>
        </w:rPr>
        <w:t>g</w:t>
      </w:r>
      <w:r w:rsidRPr="00644AB3">
        <w:rPr>
          <w:rFonts w:ascii="Times New Roman" w:hAnsi="Times New Roman" w:cs="Times New Roman"/>
          <w:color w:val="000000"/>
          <w:spacing w:val="-8"/>
          <w:sz w:val="20"/>
          <w:szCs w:val="20"/>
        </w:rPr>
        <w:t xml:space="preserve"> </w:t>
      </w:r>
      <w:r w:rsidRPr="00644AB3">
        <w:rPr>
          <w:rFonts w:ascii="Times New Roman" w:hAnsi="Times New Roman" w:cs="Times New Roman"/>
          <w:color w:val="000000"/>
          <w:sz w:val="20"/>
          <w:szCs w:val="20"/>
        </w:rPr>
        <w:t>on</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 xml:space="preserve">the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as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the</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or</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g</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n</w:t>
      </w:r>
      <w:r w:rsidRPr="00644AB3">
        <w:rPr>
          <w:rFonts w:ascii="Times New Roman" w:hAnsi="Times New Roman" w:cs="Times New Roman"/>
          <w:color w:val="000000"/>
          <w:spacing w:val="7"/>
          <w:sz w:val="20"/>
          <w:szCs w:val="20"/>
        </w:rPr>
        <w:t>a</w:t>
      </w:r>
      <w:r w:rsidRPr="00644AB3">
        <w:rPr>
          <w:rFonts w:ascii="Times New Roman" w:hAnsi="Times New Roman" w:cs="Times New Roman"/>
          <w:color w:val="000000"/>
          <w:sz w:val="20"/>
          <w:szCs w:val="20"/>
        </w:rPr>
        <w:t>l</w:t>
      </w:r>
      <w:r w:rsidRPr="00644AB3">
        <w:rPr>
          <w:rFonts w:ascii="Times New Roman" w:hAnsi="Times New Roman" w:cs="Times New Roman"/>
          <w:color w:val="000000"/>
          <w:spacing w:val="-8"/>
          <w:sz w:val="20"/>
          <w:szCs w:val="20"/>
        </w:rPr>
        <w:t xml:space="preserve"> </w:t>
      </w:r>
      <w:r w:rsidRPr="00644AB3">
        <w:rPr>
          <w:rFonts w:ascii="Times New Roman" w:hAnsi="Times New Roman" w:cs="Times New Roman"/>
          <w:color w:val="000000"/>
          <w:sz w:val="20"/>
          <w:szCs w:val="20"/>
        </w:rPr>
        <w:t>Ru</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es and Regulations.</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pacing w:val="7"/>
          <w:sz w:val="20"/>
          <w:szCs w:val="20"/>
        </w:rPr>
        <w:t>T</w:t>
      </w:r>
      <w:r w:rsidRPr="00644AB3">
        <w:rPr>
          <w:rFonts w:ascii="Times New Roman" w:hAnsi="Times New Roman" w:cs="Times New Roman"/>
          <w:color w:val="000000"/>
          <w:sz w:val="20"/>
          <w:szCs w:val="20"/>
        </w:rPr>
        <w:t>he</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or</w:t>
      </w:r>
      <w:r w:rsidRPr="00644AB3">
        <w:rPr>
          <w:rFonts w:ascii="Times New Roman" w:hAnsi="Times New Roman" w:cs="Times New Roman"/>
          <w:color w:val="000000"/>
          <w:spacing w:val="-5"/>
          <w:sz w:val="20"/>
          <w:szCs w:val="20"/>
        </w:rPr>
        <w:t xml:space="preserve"> </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ts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desi</w:t>
      </w:r>
      <w:r w:rsidRPr="00644AB3">
        <w:rPr>
          <w:rFonts w:ascii="Times New Roman" w:hAnsi="Times New Roman" w:cs="Times New Roman"/>
          <w:color w:val="000000"/>
          <w:spacing w:val="-7"/>
          <w:sz w:val="20"/>
          <w:szCs w:val="20"/>
        </w:rPr>
        <w:t>g</w:t>
      </w:r>
      <w:r w:rsidRPr="00644AB3">
        <w:rPr>
          <w:rFonts w:ascii="Times New Roman" w:hAnsi="Times New Roman" w:cs="Times New Roman"/>
          <w:color w:val="000000"/>
          <w:sz w:val="20"/>
          <w:szCs w:val="20"/>
        </w:rPr>
        <w:t>nated</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representa</w:t>
      </w:r>
      <w:r w:rsidRPr="00644AB3">
        <w:rPr>
          <w:rFonts w:ascii="Times New Roman" w:hAnsi="Times New Roman" w:cs="Times New Roman"/>
          <w:color w:val="000000"/>
          <w:spacing w:val="7"/>
          <w:sz w:val="20"/>
          <w:szCs w:val="20"/>
        </w:rPr>
        <w:t>t</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ve</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r</w:t>
      </w:r>
      <w:r w:rsidRPr="00644AB3">
        <w:rPr>
          <w:rFonts w:ascii="Times New Roman" w:hAnsi="Times New Roman" w:cs="Times New Roman"/>
          <w:color w:val="000000"/>
          <w:spacing w:val="4"/>
          <w:sz w:val="20"/>
          <w:szCs w:val="20"/>
        </w:rPr>
        <w:t>e</w:t>
      </w:r>
      <w:r w:rsidRPr="00644AB3">
        <w:rPr>
          <w:rFonts w:ascii="Times New Roman" w:hAnsi="Times New Roman" w:cs="Times New Roman"/>
          <w:color w:val="000000"/>
          <w:sz w:val="20"/>
          <w:szCs w:val="20"/>
        </w:rPr>
        <w:t>spon</w:t>
      </w:r>
      <w:r w:rsidRPr="00644AB3">
        <w:rPr>
          <w:rFonts w:ascii="Times New Roman" w:hAnsi="Times New Roman" w:cs="Times New Roman"/>
          <w:color w:val="000000"/>
          <w:spacing w:val="7"/>
          <w:sz w:val="20"/>
          <w:szCs w:val="20"/>
        </w:rPr>
        <w:t>s</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pacing w:val="7"/>
          <w:sz w:val="20"/>
          <w:szCs w:val="20"/>
        </w:rPr>
        <w:t>b</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for famil</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a</w:t>
      </w:r>
      <w:r w:rsidRPr="00644AB3">
        <w:rPr>
          <w:rFonts w:ascii="Times New Roman" w:hAnsi="Times New Roman" w:cs="Times New Roman"/>
          <w:color w:val="000000"/>
          <w:spacing w:val="7"/>
          <w:sz w:val="20"/>
          <w:szCs w:val="20"/>
        </w:rPr>
        <w:t>r</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pacing w:val="7"/>
          <w:sz w:val="20"/>
          <w:szCs w:val="20"/>
        </w:rPr>
        <w:t>z</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pacing w:val="7"/>
          <w:sz w:val="20"/>
          <w:szCs w:val="20"/>
        </w:rPr>
        <w:t>n</w:t>
      </w:r>
      <w:r w:rsidRPr="00644AB3">
        <w:rPr>
          <w:rFonts w:ascii="Times New Roman" w:hAnsi="Times New Roman" w:cs="Times New Roman"/>
          <w:color w:val="000000"/>
          <w:sz w:val="20"/>
          <w:szCs w:val="20"/>
        </w:rPr>
        <w:t>g</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ts</w:t>
      </w:r>
      <w:r w:rsidRPr="00644AB3">
        <w:rPr>
          <w:rFonts w:ascii="Times New Roman" w:hAnsi="Times New Roman" w:cs="Times New Roman"/>
          <w:color w:val="000000"/>
          <w:spacing w:val="7"/>
          <w:sz w:val="20"/>
          <w:szCs w:val="20"/>
        </w:rPr>
        <w:t>e</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f and compliance</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w</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th</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pacing w:val="7"/>
          <w:sz w:val="20"/>
          <w:szCs w:val="20"/>
        </w:rPr>
        <w:t>a</w:t>
      </w:r>
      <w:r w:rsidRPr="00644AB3">
        <w:rPr>
          <w:rFonts w:ascii="Times New Roman" w:hAnsi="Times New Roman" w:cs="Times New Roman"/>
          <w:color w:val="000000"/>
          <w:sz w:val="20"/>
          <w:szCs w:val="20"/>
        </w:rPr>
        <w:t>ll</w:t>
      </w:r>
      <w:r w:rsidRPr="00644AB3">
        <w:rPr>
          <w:rFonts w:ascii="Times New Roman" w:hAnsi="Times New Roman" w:cs="Times New Roman"/>
          <w:color w:val="000000"/>
          <w:spacing w:val="-5"/>
          <w:sz w:val="20"/>
          <w:szCs w:val="20"/>
        </w:rPr>
        <w:t xml:space="preserve"> </w:t>
      </w:r>
      <w:r w:rsidRPr="00644AB3">
        <w:rPr>
          <w:rFonts w:ascii="Times New Roman" w:hAnsi="Times New Roman" w:cs="Times New Roman"/>
          <w:color w:val="000000"/>
          <w:sz w:val="20"/>
          <w:szCs w:val="20"/>
        </w:rPr>
        <w:t>of</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the</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re</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evant</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HCW</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po</w:t>
      </w:r>
      <w:r w:rsidRPr="00644AB3">
        <w:rPr>
          <w:rFonts w:ascii="Times New Roman" w:hAnsi="Times New Roman" w:cs="Times New Roman"/>
          <w:color w:val="000000"/>
          <w:spacing w:val="-7"/>
          <w:sz w:val="20"/>
          <w:szCs w:val="20"/>
        </w:rPr>
        <w:t>li</w:t>
      </w:r>
      <w:r w:rsidRPr="00644AB3">
        <w:rPr>
          <w:rFonts w:ascii="Times New Roman" w:hAnsi="Times New Roman" w:cs="Times New Roman"/>
          <w:color w:val="000000"/>
          <w:spacing w:val="7"/>
          <w:sz w:val="20"/>
          <w:szCs w:val="20"/>
        </w:rPr>
        <w:t>c</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es,</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r</w:t>
      </w:r>
      <w:r w:rsidRPr="00644AB3">
        <w:rPr>
          <w:rFonts w:ascii="Times New Roman" w:hAnsi="Times New Roman" w:cs="Times New Roman"/>
          <w:color w:val="000000"/>
          <w:spacing w:val="7"/>
          <w:sz w:val="20"/>
          <w:szCs w:val="20"/>
        </w:rPr>
        <w:t>u</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es,</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z w:val="20"/>
          <w:szCs w:val="20"/>
        </w:rPr>
        <w:t>and regulations.</w:t>
      </w:r>
      <w:r w:rsidRPr="00644AB3">
        <w:rPr>
          <w:rFonts w:ascii="Times New Roman" w:hAnsi="Times New Roman" w:cs="Times New Roman"/>
          <w:color w:val="000000"/>
          <w:w w:val="99"/>
          <w:sz w:val="20"/>
          <w:szCs w:val="20"/>
        </w:rPr>
        <w:t xml:space="preserve"> A</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who</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fai</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s,</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z w:val="20"/>
          <w:szCs w:val="20"/>
        </w:rPr>
        <w:t>or</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whose representat</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ve</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z w:val="20"/>
          <w:szCs w:val="20"/>
        </w:rPr>
        <w:t>fai</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s,</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z w:val="20"/>
          <w:szCs w:val="20"/>
        </w:rPr>
        <w:t>to</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observe the</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cond</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t</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ons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and</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terms of</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th</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s A</w:t>
      </w:r>
      <w:r w:rsidRPr="00644AB3">
        <w:rPr>
          <w:rFonts w:ascii="Times New Roman" w:hAnsi="Times New Roman" w:cs="Times New Roman"/>
          <w:color w:val="000000"/>
          <w:spacing w:val="-7"/>
          <w:sz w:val="20"/>
          <w:szCs w:val="20"/>
        </w:rPr>
        <w:t>g</w:t>
      </w:r>
      <w:r w:rsidRPr="00644AB3">
        <w:rPr>
          <w:rFonts w:ascii="Times New Roman" w:hAnsi="Times New Roman" w:cs="Times New Roman"/>
          <w:color w:val="000000"/>
          <w:sz w:val="20"/>
          <w:szCs w:val="20"/>
        </w:rPr>
        <w:t>reement</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may</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have</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ts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Presentation and Attendance</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term</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nat</w:t>
      </w:r>
      <w:r w:rsidRPr="00644AB3">
        <w:rPr>
          <w:rFonts w:ascii="Times New Roman" w:hAnsi="Times New Roman" w:cs="Times New Roman"/>
          <w:color w:val="000000"/>
          <w:spacing w:val="2"/>
          <w:sz w:val="20"/>
          <w:szCs w:val="20"/>
        </w:rPr>
        <w:t>e</w:t>
      </w:r>
      <w:r w:rsidRPr="00644AB3">
        <w:rPr>
          <w:rFonts w:ascii="Times New Roman" w:hAnsi="Times New Roman" w:cs="Times New Roman"/>
          <w:color w:val="000000"/>
          <w:sz w:val="20"/>
          <w:szCs w:val="20"/>
        </w:rPr>
        <w:t>d</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pacing w:val="7"/>
          <w:sz w:val="20"/>
          <w:szCs w:val="20"/>
        </w:rPr>
        <w:t>w</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thout</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refund.</w:t>
      </w:r>
    </w:p>
    <w:p w14:paraId="05291224" w14:textId="61AB2F5E" w:rsidR="00F26EF0" w:rsidRPr="00644AB3" w:rsidRDefault="00F26EF0" w:rsidP="00F26EF0">
      <w:pPr>
        <w:widowControl w:val="0"/>
        <w:autoSpaceDE w:val="0"/>
        <w:autoSpaceDN w:val="0"/>
        <w:adjustRightInd w:val="0"/>
        <w:spacing w:after="0" w:line="240" w:lineRule="auto"/>
        <w:ind w:right="17"/>
        <w:jc w:val="both"/>
        <w:rPr>
          <w:rFonts w:ascii="Times New Roman" w:hAnsi="Times New Roman" w:cs="Times New Roman"/>
          <w:color w:val="000000"/>
          <w:sz w:val="20"/>
          <w:szCs w:val="20"/>
        </w:rPr>
      </w:pPr>
      <w:r w:rsidRPr="00644AB3">
        <w:rPr>
          <w:rFonts w:ascii="Times New Roman" w:hAnsi="Times New Roman" w:cs="Times New Roman"/>
          <w:b/>
          <w:color w:val="000000"/>
          <w:sz w:val="20"/>
          <w:szCs w:val="20"/>
        </w:rPr>
        <w:t>General Terms and Conditions</w:t>
      </w:r>
      <w:r w:rsidRPr="00644AB3">
        <w:rPr>
          <w:rFonts w:ascii="Times New Roman" w:hAnsi="Times New Roman" w:cs="Times New Roman"/>
          <w:color w:val="000000"/>
          <w:sz w:val="20"/>
          <w:szCs w:val="20"/>
        </w:rPr>
        <w:t xml:space="preserve">: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understands and agrees that HCW reserves the right to take any of the following actions at any time prior to or during the </w:t>
      </w:r>
      <w:r w:rsidR="00DC0CED">
        <w:rPr>
          <w:rFonts w:ascii="Times New Roman" w:hAnsi="Times New Roman" w:cs="Times New Roman"/>
          <w:color w:val="000000"/>
          <w:sz w:val="20"/>
          <w:szCs w:val="20"/>
        </w:rPr>
        <w:t>Virtual</w:t>
      </w:r>
      <w:r w:rsidR="003A7CFF">
        <w:rPr>
          <w:rFonts w:ascii="Times New Roman" w:hAnsi="Times New Roman" w:cs="Times New Roman"/>
          <w:color w:val="000000"/>
          <w:sz w:val="20"/>
          <w:szCs w:val="20"/>
        </w:rPr>
        <w:t xml:space="preserve"> </w:t>
      </w:r>
      <w:r w:rsidRPr="00644AB3">
        <w:rPr>
          <w:rFonts w:ascii="Times New Roman" w:hAnsi="Times New Roman" w:cs="Times New Roman"/>
          <w:color w:val="000000"/>
          <w:sz w:val="20"/>
          <w:szCs w:val="20"/>
        </w:rPr>
        <w:t xml:space="preserve">Conference and in its sole discretion: (1) deny any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application, or revoke a presentation by a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whose mission or activities are objectionable to HCW or are not in keeping with the character and spirit of the event; (2) revoke a presentation by a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who violates this Agreement; and (3) refuse to permit a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who violates this Agreement from presenting at future HCW events.</w:t>
      </w:r>
    </w:p>
    <w:p w14:paraId="13A9B178" w14:textId="77777777"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sz w:val="20"/>
          <w:szCs w:val="20"/>
        </w:rPr>
        <w:lastRenderedPageBreak/>
        <w:t>No Guarantee</w:t>
      </w:r>
      <w:r w:rsidRPr="00644AB3">
        <w:rPr>
          <w:rFonts w:ascii="Times New Roman" w:eastAsia="Times New Roman" w:hAnsi="Times New Roman" w:cs="Times New Roman"/>
          <w:sz w:val="20"/>
          <w:szCs w:val="20"/>
        </w:rPr>
        <w:t>: HCW shall provide Presenter with a date and time for presentation and reserves the right to change said date and time.  If presentation date and time are changed, HCW shall notify Presenter accordingly.  Attendance and 1x1 Meetings with investors are based solely on interest by investors/attendees.  As such,</w:t>
      </w:r>
      <w:r w:rsidRPr="00644AB3">
        <w:rPr>
          <w:rFonts w:ascii="Times New Roman" w:hAnsi="Times New Roman" w:cs="Times New Roman"/>
          <w:color w:val="000000"/>
          <w:spacing w:val="1"/>
          <w:sz w:val="20"/>
          <w:szCs w:val="20"/>
        </w:rPr>
        <w:t xml:space="preserve"> Presenter</w:t>
      </w:r>
      <w:r w:rsidRPr="00644AB3">
        <w:rPr>
          <w:rFonts w:ascii="Times New Roman" w:eastAsia="Times New Roman" w:hAnsi="Times New Roman" w:cs="Times New Roman"/>
          <w:sz w:val="20"/>
          <w:szCs w:val="20"/>
        </w:rPr>
        <w:t xml:space="preserve"> agrees and understands that HCW is not responsible for and does not guarantee attendance at </w:t>
      </w:r>
      <w:r w:rsidRPr="00644AB3">
        <w:rPr>
          <w:rFonts w:ascii="Times New Roman" w:hAnsi="Times New Roman" w:cs="Times New Roman"/>
          <w:color w:val="000000"/>
          <w:spacing w:val="1"/>
          <w:sz w:val="20"/>
          <w:szCs w:val="20"/>
        </w:rPr>
        <w:t>Presenter</w:t>
      </w:r>
      <w:r w:rsidRPr="00644AB3">
        <w:rPr>
          <w:rFonts w:ascii="Times New Roman" w:eastAsia="Times New Roman" w:hAnsi="Times New Roman" w:cs="Times New Roman"/>
          <w:sz w:val="20"/>
          <w:szCs w:val="20"/>
        </w:rPr>
        <w:t xml:space="preserve">’s presentation nor 1x1 Meetings with investors.  Further, </w:t>
      </w:r>
      <w:r w:rsidRPr="00644AB3">
        <w:rPr>
          <w:rFonts w:ascii="Times New Roman" w:hAnsi="Times New Roman" w:cs="Times New Roman"/>
          <w:color w:val="000000"/>
          <w:spacing w:val="1"/>
          <w:sz w:val="20"/>
          <w:szCs w:val="20"/>
        </w:rPr>
        <w:t>Presenter understands that no refunds will be rewarded based on dissatisfaction.</w:t>
      </w:r>
    </w:p>
    <w:p w14:paraId="7009F985" w14:textId="773EA337"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bCs/>
          <w:sz w:val="20"/>
          <w:szCs w:val="20"/>
        </w:rPr>
        <w:t xml:space="preserve">Accessing </w:t>
      </w:r>
      <w:r w:rsidR="00DC0CED">
        <w:rPr>
          <w:rFonts w:ascii="Times New Roman" w:eastAsia="Times New Roman" w:hAnsi="Times New Roman" w:cs="Times New Roman"/>
          <w:b/>
          <w:bCs/>
          <w:sz w:val="20"/>
          <w:szCs w:val="20"/>
        </w:rPr>
        <w:t>Virtual</w:t>
      </w:r>
      <w:r>
        <w:rPr>
          <w:rFonts w:ascii="Times New Roman" w:eastAsia="Times New Roman" w:hAnsi="Times New Roman" w:cs="Times New Roman"/>
          <w:b/>
          <w:bCs/>
          <w:sz w:val="20"/>
          <w:szCs w:val="20"/>
        </w:rPr>
        <w:t xml:space="preserve"> </w:t>
      </w:r>
      <w:r w:rsidRPr="00644AB3">
        <w:rPr>
          <w:rFonts w:ascii="Times New Roman" w:eastAsia="Times New Roman" w:hAnsi="Times New Roman" w:cs="Times New Roman"/>
          <w:b/>
          <w:bCs/>
          <w:sz w:val="20"/>
          <w:szCs w:val="20"/>
        </w:rPr>
        <w:t>Conference.</w:t>
      </w:r>
      <w:r>
        <w:rPr>
          <w:rFonts w:ascii="Times New Roman" w:eastAsia="Times New Roman" w:hAnsi="Times New Roman" w:cs="Times New Roman"/>
          <w:sz w:val="20"/>
          <w:szCs w:val="20"/>
        </w:rPr>
        <w:t xml:space="preserve"> In order to access the </w:t>
      </w:r>
      <w:r w:rsidR="00DC0CED">
        <w:rPr>
          <w:rFonts w:ascii="Times New Roman" w:eastAsia="Times New Roman" w:hAnsi="Times New Roman" w:cs="Times New Roman"/>
          <w:sz w:val="20"/>
          <w:szCs w:val="20"/>
        </w:rPr>
        <w:t xml:space="preserve">Virtual </w:t>
      </w:r>
      <w:r w:rsidRPr="00644AB3">
        <w:rPr>
          <w:rFonts w:ascii="Times New Roman" w:eastAsia="Times New Roman" w:hAnsi="Times New Roman" w:cs="Times New Roman"/>
          <w:sz w:val="20"/>
          <w:szCs w:val="20"/>
        </w:rPr>
        <w:t xml:space="preserve">Conference, you must have a personal electronic device (e.g. computer, tablet device or mobile telephone), internet access and/or mobile network access, and make sure to follow all registration instructions provided for the download, access and use of the third-party video conferencing platforms used. We provide no assurance that internet service will be available at the location from which you will access the </w:t>
      </w:r>
      <w:r w:rsidR="00DC0CED">
        <w:rPr>
          <w:rFonts w:ascii="Times New Roman" w:eastAsia="Times New Roman" w:hAnsi="Times New Roman" w:cs="Times New Roman"/>
          <w:sz w:val="20"/>
          <w:szCs w:val="20"/>
        </w:rPr>
        <w:t>Virtual</w:t>
      </w:r>
      <w:r w:rsidRPr="00644AB3">
        <w:rPr>
          <w:rFonts w:ascii="Times New Roman" w:eastAsia="Times New Roman" w:hAnsi="Times New Roman" w:cs="Times New Roman"/>
          <w:sz w:val="20"/>
          <w:szCs w:val="20"/>
        </w:rPr>
        <w:t xml:space="preserve"> Conference, or that the services use</w:t>
      </w:r>
      <w:r>
        <w:rPr>
          <w:rFonts w:ascii="Times New Roman" w:eastAsia="Times New Roman" w:hAnsi="Times New Roman" w:cs="Times New Roman"/>
          <w:sz w:val="20"/>
          <w:szCs w:val="20"/>
        </w:rPr>
        <w:t xml:space="preserve">d to make the </w:t>
      </w:r>
      <w:r w:rsidR="00DC0CED">
        <w:rPr>
          <w:rFonts w:ascii="Times New Roman" w:eastAsia="Times New Roman" w:hAnsi="Times New Roman" w:cs="Times New Roman"/>
          <w:sz w:val="20"/>
          <w:szCs w:val="20"/>
        </w:rPr>
        <w:t>Virtual</w:t>
      </w:r>
      <w:r w:rsidRPr="00644AB3">
        <w:rPr>
          <w:rFonts w:ascii="Times New Roman" w:eastAsia="Times New Roman" w:hAnsi="Times New Roman" w:cs="Times New Roman"/>
          <w:sz w:val="20"/>
          <w:szCs w:val="20"/>
        </w:rPr>
        <w:t xml:space="preserve"> Conference available to you will be compatible with your devices and/or the software or services of your devices. It is your responsibility to ensure that (i) you have reliable internet connection in the location from which you will acces</w:t>
      </w:r>
      <w:r>
        <w:rPr>
          <w:rFonts w:ascii="Times New Roman" w:eastAsia="Times New Roman" w:hAnsi="Times New Roman" w:cs="Times New Roman"/>
          <w:sz w:val="20"/>
          <w:szCs w:val="20"/>
        </w:rPr>
        <w:t xml:space="preserve">s and participate in the </w:t>
      </w:r>
      <w:r w:rsidR="00DC0CED">
        <w:rPr>
          <w:rFonts w:ascii="Times New Roman" w:eastAsia="Times New Roman" w:hAnsi="Times New Roman" w:cs="Times New Roman"/>
          <w:sz w:val="20"/>
          <w:szCs w:val="20"/>
        </w:rPr>
        <w:t>Virtual</w:t>
      </w:r>
      <w:r w:rsidRPr="00644AB3">
        <w:rPr>
          <w:rFonts w:ascii="Times New Roman" w:eastAsia="Times New Roman" w:hAnsi="Times New Roman" w:cs="Times New Roman"/>
          <w:sz w:val="20"/>
          <w:szCs w:val="20"/>
        </w:rPr>
        <w:t xml:space="preserve"> Conference, (ii) that you have updated all necessary internet browsers, operating systems, and applications necessary to acces</w:t>
      </w:r>
      <w:r>
        <w:rPr>
          <w:rFonts w:ascii="Times New Roman" w:eastAsia="Times New Roman" w:hAnsi="Times New Roman" w:cs="Times New Roman"/>
          <w:sz w:val="20"/>
          <w:szCs w:val="20"/>
        </w:rPr>
        <w:t xml:space="preserve">s and participate in the </w:t>
      </w:r>
      <w:r w:rsidR="00DC0CED">
        <w:rPr>
          <w:rFonts w:ascii="Times New Roman" w:eastAsia="Times New Roman" w:hAnsi="Times New Roman" w:cs="Times New Roman"/>
          <w:sz w:val="20"/>
          <w:szCs w:val="20"/>
        </w:rPr>
        <w:t>Virtual</w:t>
      </w:r>
      <w:r w:rsidRPr="00644AB3">
        <w:rPr>
          <w:rFonts w:ascii="Times New Roman" w:eastAsia="Times New Roman" w:hAnsi="Times New Roman" w:cs="Times New Roman"/>
          <w:sz w:val="20"/>
          <w:szCs w:val="20"/>
        </w:rPr>
        <w:t xml:space="preserve"> Conference, and (iii) that you have followed all registration and login instructions provided. The video conferencing platforms are provided by third parties, not by us, and we have no control over the availability or accessibility of those services and cannot guarantee that your presentations, meetings, and/or experience of the </w:t>
      </w:r>
      <w:r w:rsidR="00DC0CED">
        <w:rPr>
          <w:rFonts w:ascii="Times New Roman" w:eastAsia="Times New Roman" w:hAnsi="Times New Roman" w:cs="Times New Roman"/>
          <w:sz w:val="20"/>
          <w:szCs w:val="20"/>
        </w:rPr>
        <w:t>Virtual</w:t>
      </w:r>
      <w:r>
        <w:rPr>
          <w:rFonts w:ascii="Times New Roman" w:eastAsia="Times New Roman" w:hAnsi="Times New Roman" w:cs="Times New Roman"/>
          <w:sz w:val="20"/>
          <w:szCs w:val="20"/>
        </w:rPr>
        <w:t xml:space="preserve"> </w:t>
      </w:r>
      <w:r w:rsidRPr="00644AB3">
        <w:rPr>
          <w:rFonts w:ascii="Times New Roman" w:eastAsia="Times New Roman" w:hAnsi="Times New Roman" w:cs="Times New Roman"/>
          <w:sz w:val="20"/>
          <w:szCs w:val="20"/>
        </w:rPr>
        <w:t xml:space="preserve">Conference will be uninterrupted or error-free. Any degradation, delay, or interruptions experienced will not give rise to a refund or credit of any fees paid by you. </w:t>
      </w:r>
    </w:p>
    <w:p w14:paraId="49B6549C" w14:textId="77777777"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bCs/>
          <w:sz w:val="20"/>
          <w:szCs w:val="20"/>
        </w:rPr>
        <w:t xml:space="preserve">Force Majeure: </w:t>
      </w:r>
      <w:r w:rsidRPr="00644AB3">
        <w:rPr>
          <w:rFonts w:ascii="Times New Roman" w:eastAsia="Times New Roman" w:hAnsi="Times New Roman" w:cs="Times New Roman"/>
          <w:sz w:val="20"/>
          <w:szCs w:val="20"/>
        </w:rPr>
        <w:t>Presenter agrees and understands that in the case that performance of this Agreement shall be prevented, hindered, or delayed by an event not within the control or caused by the fault of either Party, including, but not limited to, court orders; self-regulatory organizations governmental requirements; internet service, connectivity and availability, strikes; lockouts; fire; explosions; theft; floods; riot; civil commotions; war; acts of terrorism; malicious mischief; earthquake; material shortages (on commercially reasonable terms) and/or other conditions generally constituting an event of “Force Majeure”, this Agreement shall terminate and Presenter shall and does hereby waive any claim for damages or compensation and there shall be no further liability on the part of either party hereunder.</w:t>
      </w:r>
    </w:p>
    <w:p w14:paraId="72D8B0B9" w14:textId="1DD6757C"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sz w:val="20"/>
          <w:szCs w:val="20"/>
        </w:rPr>
        <w:t>Cancelation</w:t>
      </w:r>
      <w:r w:rsidRPr="00644AB3">
        <w:rPr>
          <w:rFonts w:ascii="Times New Roman" w:eastAsia="Times New Roman" w:hAnsi="Times New Roman" w:cs="Times New Roman"/>
          <w:sz w:val="20"/>
          <w:szCs w:val="20"/>
        </w:rPr>
        <w:t xml:space="preserve">: If HCW cancels </w:t>
      </w:r>
      <w:r w:rsidR="008A5E1E" w:rsidRPr="00644AB3">
        <w:rPr>
          <w:rFonts w:ascii="Times New Roman" w:eastAsia="Times New Roman" w:hAnsi="Times New Roman" w:cs="Times New Roman"/>
          <w:sz w:val="20"/>
          <w:szCs w:val="20"/>
        </w:rPr>
        <w:t xml:space="preserve">the </w:t>
      </w:r>
      <w:r w:rsidR="00DC0CED">
        <w:rPr>
          <w:rFonts w:ascii="Times New Roman" w:eastAsia="Times New Roman" w:hAnsi="Times New Roman" w:cs="Times New Roman"/>
          <w:sz w:val="20"/>
          <w:szCs w:val="20"/>
        </w:rPr>
        <w:t>Virtual</w:t>
      </w:r>
      <w:r>
        <w:rPr>
          <w:rFonts w:ascii="Times New Roman" w:eastAsia="Times New Roman" w:hAnsi="Times New Roman" w:cs="Times New Roman"/>
          <w:sz w:val="20"/>
          <w:szCs w:val="20"/>
        </w:rPr>
        <w:t xml:space="preserve"> </w:t>
      </w:r>
      <w:r w:rsidRPr="00644AB3">
        <w:rPr>
          <w:rFonts w:ascii="Times New Roman" w:eastAsia="Times New Roman" w:hAnsi="Times New Roman" w:cs="Times New Roman"/>
          <w:sz w:val="20"/>
          <w:szCs w:val="20"/>
        </w:rPr>
        <w:t xml:space="preserve">Conference, HCW shall </w:t>
      </w:r>
      <w:r w:rsidRPr="00644AB3">
        <w:rPr>
          <w:rFonts w:ascii="Times New Roman" w:eastAsia="Times New Roman" w:hAnsi="Times New Roman" w:cs="Times New Roman"/>
          <w:sz w:val="20"/>
          <w:szCs w:val="20"/>
          <w:u w:val="single"/>
        </w:rPr>
        <w:t>NOT</w:t>
      </w:r>
      <w:r w:rsidRPr="00644AB3">
        <w:rPr>
          <w:rFonts w:ascii="Times New Roman" w:eastAsia="Times New Roman" w:hAnsi="Times New Roman" w:cs="Times New Roman"/>
          <w:sz w:val="20"/>
          <w:szCs w:val="20"/>
        </w:rPr>
        <w:t xml:space="preserve"> be liable for any costs incurred by conference attendees. </w:t>
      </w:r>
    </w:p>
    <w:p w14:paraId="7E00910E" w14:textId="77777777"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bCs/>
          <w:sz w:val="20"/>
          <w:szCs w:val="20"/>
        </w:rPr>
        <w:t xml:space="preserve">Indemnification: </w:t>
      </w:r>
      <w:r w:rsidRPr="00644AB3">
        <w:rPr>
          <w:rFonts w:ascii="Times New Roman" w:eastAsia="Times New Roman" w:hAnsi="Times New Roman" w:cs="Times New Roman"/>
          <w:sz w:val="20"/>
          <w:szCs w:val="20"/>
        </w:rPr>
        <w:t>Presenter agrees and understands that HCW shall not be liable to Presenter, its affiliates, or any of the respective officers, directors, employees, or other agents of Presenter or its affiliates (“Presenter Indemnities”) for, and Presenter shall indemnify, defend and hold harmless HCW and its directors, officers, employees and agents from, any and all unaffiliated third party claims arising out of the attendance and presentation of Presenter hereunder to the extent and proportion that such losses relate to or arise from (1) negligent acts or omissions or willful misconduct of Presenter or any of the Presenter Indemnities; (2) breach of this Agreement by Presenter or any of the of the Presenter Indemnities; (3) performance of activities by Presenter or any Presenter Indemnities under this Agreement; (4) violation of any applicable laws by Presenter or any Presenter Indemnities.</w:t>
      </w:r>
    </w:p>
    <w:p w14:paraId="76C9BCFE" w14:textId="77777777"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bCs/>
          <w:sz w:val="20"/>
          <w:szCs w:val="20"/>
        </w:rPr>
        <w:t xml:space="preserve">Confidentiality: </w:t>
      </w:r>
      <w:r w:rsidRPr="00644AB3">
        <w:rPr>
          <w:rFonts w:ascii="Times New Roman" w:eastAsia="Times New Roman" w:hAnsi="Times New Roman" w:cs="Times New Roman"/>
          <w:sz w:val="20"/>
          <w:szCs w:val="20"/>
        </w:rPr>
        <w:t>Presenter agrees to treat and maintain this Agreement as confidential and agrees not to disclose the contents of this Agreement or allow others to have access to, this Agreement, except to the extent necessary for fulfillment of this Agreement as set forth herein, and any such disclosure shall only be to those bound by similar confidential provisions in favor of HCW or the provisions of this Agreement.</w:t>
      </w:r>
    </w:p>
    <w:p w14:paraId="346466AB" w14:textId="77777777"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bCs/>
          <w:sz w:val="20"/>
          <w:szCs w:val="20"/>
        </w:rPr>
        <w:t xml:space="preserve">Disputes: </w:t>
      </w:r>
      <w:r w:rsidRPr="00644AB3">
        <w:rPr>
          <w:rFonts w:ascii="Times New Roman" w:eastAsia="Times New Roman" w:hAnsi="Times New Roman" w:cs="Times New Roman"/>
          <w:sz w:val="20"/>
          <w:szCs w:val="20"/>
        </w:rPr>
        <w:t>Presenter agrees and understands that this Agreement shall be governed and construed in accordance with the law of the State of New York, exclusive of any conflicts of law provisions, and Presenter hereby submits to the jurisdiction of the state and federal courts within New York County in the State of New York, for proceedings related to the Agreement.</w:t>
      </w:r>
    </w:p>
    <w:p w14:paraId="0AC3747B" w14:textId="2B3B5BB5" w:rsidR="00F26EF0" w:rsidRPr="00644AB3" w:rsidRDefault="00F26EF0" w:rsidP="00F26EF0">
      <w:pPr>
        <w:spacing w:after="0" w:line="240" w:lineRule="auto"/>
        <w:jc w:val="both"/>
        <w:rPr>
          <w:rFonts w:ascii="Times New Roman" w:eastAsia="Times New Roman" w:hAnsi="Times New Roman" w:cs="Times New Roman"/>
          <w:b/>
          <w:sz w:val="20"/>
          <w:szCs w:val="20"/>
          <w:u w:val="single"/>
        </w:rPr>
      </w:pPr>
      <w:r w:rsidRPr="00644AB3">
        <w:rPr>
          <w:rFonts w:ascii="Times New Roman" w:eastAsia="Times New Roman" w:hAnsi="Times New Roman" w:cs="Times New Roman"/>
          <w:b/>
          <w:sz w:val="20"/>
          <w:szCs w:val="20"/>
        </w:rPr>
        <w:t>Date Change</w:t>
      </w:r>
      <w:r w:rsidRPr="00644AB3">
        <w:rPr>
          <w:rFonts w:ascii="Times New Roman" w:eastAsia="Times New Roman" w:hAnsi="Times New Roman" w:cs="Times New Roman"/>
          <w:sz w:val="20"/>
          <w:szCs w:val="20"/>
        </w:rPr>
        <w:t xml:space="preserve">: The </w:t>
      </w:r>
      <w:r w:rsidR="00DC0CED">
        <w:rPr>
          <w:rFonts w:ascii="Times New Roman" w:eastAsia="Times New Roman" w:hAnsi="Times New Roman" w:cs="Times New Roman"/>
          <w:sz w:val="20"/>
          <w:szCs w:val="20"/>
        </w:rPr>
        <w:t>Virtual</w:t>
      </w:r>
      <w:r>
        <w:rPr>
          <w:rFonts w:ascii="Times New Roman" w:eastAsia="Times New Roman" w:hAnsi="Times New Roman" w:cs="Times New Roman"/>
          <w:sz w:val="20"/>
          <w:szCs w:val="20"/>
        </w:rPr>
        <w:t xml:space="preserve"> </w:t>
      </w:r>
      <w:r w:rsidRPr="00644AB3">
        <w:rPr>
          <w:rFonts w:ascii="Times New Roman" w:eastAsia="Times New Roman" w:hAnsi="Times New Roman" w:cs="Times New Roman"/>
          <w:sz w:val="20"/>
          <w:szCs w:val="20"/>
        </w:rPr>
        <w:t xml:space="preserve">Conference schedule is tentative and subject to change without notice. </w:t>
      </w:r>
    </w:p>
    <w:p w14:paraId="07585BAB" w14:textId="23662FD9"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sz w:val="20"/>
          <w:szCs w:val="20"/>
        </w:rPr>
        <w:t>Material Non-Public Information</w:t>
      </w:r>
      <w:r w:rsidRPr="00644AB3">
        <w:rPr>
          <w:rFonts w:ascii="Times New Roman" w:eastAsia="Times New Roman" w:hAnsi="Times New Roman" w:cs="Times New Roman"/>
          <w:sz w:val="20"/>
          <w:szCs w:val="20"/>
        </w:rPr>
        <w:t xml:space="preserve">: PLEASE NOTE, only persons authorized to speak upon behalf of the Presenter are permitted to speak at the </w:t>
      </w:r>
      <w:r w:rsidR="00DC0CED">
        <w:rPr>
          <w:rFonts w:ascii="Times New Roman" w:eastAsia="Times New Roman" w:hAnsi="Times New Roman" w:cs="Times New Roman"/>
          <w:sz w:val="20"/>
          <w:szCs w:val="20"/>
        </w:rPr>
        <w:t xml:space="preserve">Virtual </w:t>
      </w:r>
      <w:r w:rsidRPr="00644AB3">
        <w:rPr>
          <w:rFonts w:ascii="Times New Roman" w:eastAsia="Times New Roman" w:hAnsi="Times New Roman" w:cs="Times New Roman"/>
          <w:sz w:val="20"/>
          <w:szCs w:val="20"/>
        </w:rPr>
        <w:t xml:space="preserve">Conference. In addition, only publicly disseminated information made publicly available before the </w:t>
      </w:r>
      <w:r w:rsidR="00DC0CED">
        <w:rPr>
          <w:rFonts w:ascii="Times New Roman" w:eastAsia="Times New Roman" w:hAnsi="Times New Roman" w:cs="Times New Roman"/>
          <w:sz w:val="20"/>
          <w:szCs w:val="20"/>
        </w:rPr>
        <w:t>Virtual</w:t>
      </w:r>
      <w:r w:rsidR="003A7CFF">
        <w:rPr>
          <w:rFonts w:ascii="Times New Roman" w:eastAsia="Times New Roman" w:hAnsi="Times New Roman" w:cs="Times New Roman"/>
          <w:sz w:val="20"/>
          <w:szCs w:val="20"/>
        </w:rPr>
        <w:t xml:space="preserve"> </w:t>
      </w:r>
      <w:r w:rsidRPr="00644AB3">
        <w:rPr>
          <w:rFonts w:ascii="Times New Roman" w:eastAsia="Times New Roman" w:hAnsi="Times New Roman" w:cs="Times New Roman"/>
          <w:sz w:val="20"/>
          <w:szCs w:val="20"/>
        </w:rPr>
        <w:t xml:space="preserve">Conference should be presented or relied upon during any remarks during a general session, presentation, breakouts, or 1x1 Meetings. Further, Presenter should not use the </w:t>
      </w:r>
      <w:r w:rsidR="00DC0CED">
        <w:rPr>
          <w:rFonts w:ascii="Times New Roman" w:eastAsia="Times New Roman" w:hAnsi="Times New Roman" w:cs="Times New Roman"/>
          <w:sz w:val="20"/>
          <w:szCs w:val="20"/>
        </w:rPr>
        <w:t xml:space="preserve">Virtual </w:t>
      </w:r>
      <w:r w:rsidRPr="00644AB3">
        <w:rPr>
          <w:rFonts w:ascii="Times New Roman" w:eastAsia="Times New Roman" w:hAnsi="Times New Roman" w:cs="Times New Roman"/>
          <w:sz w:val="20"/>
          <w:szCs w:val="20"/>
        </w:rPr>
        <w:t xml:space="preserve">Conference to announce new non-public information or comment on previously-announced information in such a way the commentary itself could amount to material non-public information (“MNPI”).  Additionally please note that even if representatives of the press are in attendance at the </w:t>
      </w:r>
      <w:r w:rsidR="00DC0CED">
        <w:rPr>
          <w:rFonts w:ascii="Times New Roman" w:eastAsia="Times New Roman" w:hAnsi="Times New Roman" w:cs="Times New Roman"/>
          <w:sz w:val="20"/>
          <w:szCs w:val="20"/>
        </w:rPr>
        <w:t>Virtual</w:t>
      </w:r>
      <w:r>
        <w:rPr>
          <w:rFonts w:ascii="Times New Roman" w:eastAsia="Times New Roman" w:hAnsi="Times New Roman" w:cs="Times New Roman"/>
          <w:sz w:val="20"/>
          <w:szCs w:val="20"/>
        </w:rPr>
        <w:t xml:space="preserve"> </w:t>
      </w:r>
      <w:r w:rsidRPr="00644AB3">
        <w:rPr>
          <w:rFonts w:ascii="Times New Roman" w:eastAsia="Times New Roman" w:hAnsi="Times New Roman" w:cs="Times New Roman"/>
          <w:sz w:val="20"/>
          <w:szCs w:val="20"/>
        </w:rPr>
        <w:t xml:space="preserve">Conference and MNPI disclosures are made on Presenter’s website or during the </w:t>
      </w:r>
      <w:r w:rsidR="00DC0CED">
        <w:rPr>
          <w:rFonts w:ascii="Times New Roman" w:eastAsia="Times New Roman" w:hAnsi="Times New Roman" w:cs="Times New Roman"/>
          <w:sz w:val="20"/>
          <w:szCs w:val="20"/>
        </w:rPr>
        <w:t xml:space="preserve">Virtual </w:t>
      </w:r>
      <w:r w:rsidRPr="00644AB3">
        <w:rPr>
          <w:rFonts w:ascii="Times New Roman" w:eastAsia="Times New Roman" w:hAnsi="Times New Roman" w:cs="Times New Roman"/>
          <w:sz w:val="20"/>
          <w:szCs w:val="20"/>
        </w:rPr>
        <w:t xml:space="preserve">Conference, Presenter may not be fully covered regarding certain industry rules surrounding disclosure of MNPI.  As such, HCW urges Presenter and Presenter’s representative/conference attendees to consult their counsel for specific advice before the </w:t>
      </w:r>
      <w:r w:rsidR="00DC0CED">
        <w:rPr>
          <w:rFonts w:ascii="Times New Roman" w:eastAsia="Times New Roman" w:hAnsi="Times New Roman" w:cs="Times New Roman"/>
          <w:sz w:val="20"/>
          <w:szCs w:val="20"/>
        </w:rPr>
        <w:t>Virtual</w:t>
      </w:r>
      <w:r w:rsidRPr="00644AB3">
        <w:rPr>
          <w:rFonts w:ascii="Times New Roman" w:eastAsia="Times New Roman" w:hAnsi="Times New Roman" w:cs="Times New Roman"/>
          <w:sz w:val="20"/>
          <w:szCs w:val="20"/>
        </w:rPr>
        <w:t xml:space="preserve"> Conference.    </w:t>
      </w:r>
    </w:p>
    <w:p w14:paraId="63C15F73" w14:textId="77777777" w:rsidR="00F26EF0" w:rsidRPr="00644AB3" w:rsidRDefault="00F26EF0" w:rsidP="00F26EF0">
      <w:pPr>
        <w:widowControl w:val="0"/>
        <w:autoSpaceDE w:val="0"/>
        <w:autoSpaceDN w:val="0"/>
        <w:adjustRightInd w:val="0"/>
        <w:spacing w:after="0" w:line="240" w:lineRule="auto"/>
        <w:ind w:right="17"/>
        <w:rPr>
          <w:rFonts w:ascii="Times New Roman" w:eastAsia="Times New Roman" w:hAnsi="Times New Roman" w:cs="Times New Roman"/>
          <w:b/>
          <w:sz w:val="20"/>
          <w:szCs w:val="20"/>
        </w:rPr>
      </w:pPr>
    </w:p>
    <w:p w14:paraId="0C779EB0" w14:textId="77777777" w:rsidR="00F26EF0" w:rsidRPr="00644AB3" w:rsidRDefault="00F26EF0" w:rsidP="00F26EF0">
      <w:pPr>
        <w:spacing w:after="0" w:line="240" w:lineRule="auto"/>
        <w:jc w:val="both"/>
        <w:rPr>
          <w:rFonts w:ascii="Times New Roman" w:eastAsia="Times New Roman" w:hAnsi="Times New Roman" w:cs="Times New Roman"/>
          <w:b/>
          <w:bCs/>
          <w:smallCaps/>
          <w:color w:val="000000" w:themeColor="text1"/>
          <w:sz w:val="20"/>
          <w:szCs w:val="20"/>
          <w:u w:val="single"/>
        </w:rPr>
      </w:pPr>
      <w:r w:rsidRPr="00644AB3">
        <w:rPr>
          <w:rFonts w:ascii="Times New Roman" w:eastAsia="Times New Roman" w:hAnsi="Times New Roman" w:cs="Times New Roman"/>
          <w:b/>
          <w:sz w:val="20"/>
          <w:szCs w:val="20"/>
        </w:rPr>
        <w:t xml:space="preserve">Receipt of registration form by HCW shall constitute Presenter’s agreement </w:t>
      </w:r>
      <w:r w:rsidRPr="00644AB3">
        <w:rPr>
          <w:rFonts w:ascii="Times New Roman" w:eastAsia="Times New Roman" w:hAnsi="Times New Roman" w:cs="Times New Roman"/>
          <w:b/>
          <w:color w:val="000000" w:themeColor="text1"/>
          <w:sz w:val="20"/>
          <w:szCs w:val="20"/>
        </w:rPr>
        <w:t xml:space="preserve">to the aforementioned Rules and Regulations. </w:t>
      </w:r>
    </w:p>
    <w:p w14:paraId="640F8C98" w14:textId="745852E6" w:rsidR="00F26EF0" w:rsidRPr="00644AB3" w:rsidRDefault="00F26EF0" w:rsidP="00F26EF0">
      <w:pPr>
        <w:spacing w:after="0" w:line="240" w:lineRule="auto"/>
        <w:jc w:val="both"/>
        <w:rPr>
          <w:rFonts w:ascii="Times New Roman" w:eastAsia="Times New Roman" w:hAnsi="Times New Roman" w:cs="Times New Roman"/>
          <w:iCs/>
          <w:color w:val="000000" w:themeColor="text1"/>
          <w:sz w:val="20"/>
          <w:szCs w:val="20"/>
          <w:u w:val="single"/>
        </w:rPr>
      </w:pPr>
      <w:r w:rsidRPr="00644AB3">
        <w:rPr>
          <w:rFonts w:ascii="Times New Roman" w:eastAsia="Times New Roman" w:hAnsi="Times New Roman" w:cs="Times New Roman"/>
          <w:b/>
          <w:bCs/>
          <w:smallCaps/>
          <w:color w:val="000000" w:themeColor="text1"/>
          <w:sz w:val="20"/>
          <w:szCs w:val="20"/>
          <w:u w:val="single"/>
        </w:rPr>
        <w:t>Questions/Comments:</w:t>
      </w:r>
      <w:r w:rsidRPr="00644AB3">
        <w:rPr>
          <w:rFonts w:ascii="Times New Roman" w:eastAsia="Times New Roman" w:hAnsi="Times New Roman" w:cs="Times New Roman"/>
          <w:color w:val="000000" w:themeColor="text1"/>
          <w:sz w:val="20"/>
          <w:szCs w:val="20"/>
        </w:rPr>
        <w:t xml:space="preserve">  Please contact Lily Khaykina at 212-356-0529 or</w:t>
      </w:r>
      <w:r w:rsidR="008A5E1E">
        <w:t xml:space="preserve"> </w:t>
      </w:r>
      <w:hyperlink r:id="rId11" w:history="1">
        <w:r w:rsidR="008A5E1E" w:rsidRPr="00885500">
          <w:rPr>
            <w:rStyle w:val="Hyperlink"/>
          </w:rPr>
          <w:t>LK@hcwco.com</w:t>
        </w:r>
      </w:hyperlink>
      <w:r w:rsidR="008A5E1E">
        <w:t xml:space="preserve"> </w:t>
      </w:r>
      <w:r w:rsidRPr="00644AB3">
        <w:rPr>
          <w:rStyle w:val="Hyperlink"/>
          <w:rFonts w:ascii="Times New Roman" w:eastAsia="Times New Roman" w:hAnsi="Times New Roman" w:cs="Times New Roman"/>
          <w:color w:val="000000" w:themeColor="text1"/>
          <w:sz w:val="20"/>
          <w:szCs w:val="20"/>
        </w:rPr>
        <w:t xml:space="preserve"> </w:t>
      </w:r>
      <w:r w:rsidRPr="00644AB3">
        <w:rPr>
          <w:rFonts w:ascii="Times New Roman" w:eastAsia="Times New Roman" w:hAnsi="Times New Roman" w:cs="Times New Roman"/>
          <w:color w:val="000000" w:themeColor="text1"/>
          <w:sz w:val="20"/>
          <w:szCs w:val="20"/>
          <w:u w:val="single"/>
        </w:rPr>
        <w:t xml:space="preserve">  </w:t>
      </w:r>
      <w:r w:rsidRPr="00644AB3">
        <w:rPr>
          <w:rFonts w:ascii="Times New Roman" w:eastAsia="Times New Roman" w:hAnsi="Times New Roman" w:cs="Times New Roman"/>
          <w:color w:val="000000" w:themeColor="text1"/>
          <w:sz w:val="20"/>
          <w:szCs w:val="20"/>
        </w:rPr>
        <w:t xml:space="preserve"> </w:t>
      </w:r>
      <w:r w:rsidRPr="00644AB3">
        <w:rPr>
          <w:rFonts w:ascii="Times New Roman" w:eastAsia="Times New Roman" w:hAnsi="Times New Roman" w:cs="Times New Roman"/>
          <w:iCs/>
          <w:color w:val="000000" w:themeColor="text1"/>
          <w:sz w:val="20"/>
          <w:szCs w:val="20"/>
          <w:u w:val="single"/>
        </w:rPr>
        <w:t xml:space="preserve"> </w:t>
      </w:r>
    </w:p>
    <w:p w14:paraId="721561D7" w14:textId="03B065F7" w:rsidR="00F2345D" w:rsidRPr="00644AB3" w:rsidRDefault="00F2345D" w:rsidP="00F26EF0">
      <w:pPr>
        <w:spacing w:after="0" w:line="240" w:lineRule="auto"/>
        <w:rPr>
          <w:rFonts w:ascii="Times New Roman" w:eastAsia="Times New Roman" w:hAnsi="Times New Roman" w:cs="Times New Roman"/>
          <w:iCs/>
          <w:color w:val="000000" w:themeColor="text1"/>
          <w:sz w:val="20"/>
          <w:szCs w:val="20"/>
          <w:u w:val="single"/>
        </w:rPr>
      </w:pPr>
    </w:p>
    <w:sectPr w:rsidR="00F2345D" w:rsidRPr="00644AB3" w:rsidSect="00F41BBA">
      <w:headerReference w:type="first" r:id="rId12"/>
      <w:pgSz w:w="12240" w:h="15840"/>
      <w:pgMar w:top="720" w:right="720" w:bottom="720" w:left="72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F8136" w14:textId="77777777" w:rsidR="003B09B4" w:rsidRDefault="003B09B4" w:rsidP="0037375B">
      <w:pPr>
        <w:spacing w:after="0" w:line="240" w:lineRule="auto"/>
      </w:pPr>
      <w:r>
        <w:separator/>
      </w:r>
    </w:p>
  </w:endnote>
  <w:endnote w:type="continuationSeparator" w:id="0">
    <w:p w14:paraId="13A34B14" w14:textId="77777777" w:rsidR="003B09B4" w:rsidRDefault="003B09B4" w:rsidP="00373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D2A1" w14:textId="77777777" w:rsidR="003B09B4" w:rsidRDefault="003B09B4" w:rsidP="0037375B">
      <w:pPr>
        <w:spacing w:after="0" w:line="240" w:lineRule="auto"/>
      </w:pPr>
      <w:r>
        <w:separator/>
      </w:r>
    </w:p>
  </w:footnote>
  <w:footnote w:type="continuationSeparator" w:id="0">
    <w:p w14:paraId="7C950BD6" w14:textId="77777777" w:rsidR="003B09B4" w:rsidRDefault="003B09B4" w:rsidP="00373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788"/>
    </w:tblGrid>
    <w:tr w:rsidR="009623BD" w14:paraId="717EA330" w14:textId="77777777" w:rsidTr="007E2F87">
      <w:trPr>
        <w:jc w:val="center"/>
      </w:trPr>
      <w:tc>
        <w:tcPr>
          <w:tcW w:w="4788" w:type="dxa"/>
        </w:tcPr>
        <w:p w14:paraId="7086768B" w14:textId="66D7A419" w:rsidR="00122FCD" w:rsidRDefault="001379F3" w:rsidP="00781833">
          <w:pPr>
            <w:pStyle w:val="NoSpacing"/>
            <w:jc w:val="center"/>
          </w:pPr>
          <w:r>
            <w:rPr>
              <w:b/>
              <w:noProof/>
            </w:rPr>
            <w:drawing>
              <wp:inline distT="0" distB="0" distL="0" distR="0" wp14:anchorId="79BF4977" wp14:editId="3C8FE620">
                <wp:extent cx="2072058" cy="645758"/>
                <wp:effectExtent l="0" t="0" r="444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W_logo_wtype belo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9550" cy="644976"/>
                        </a:xfrm>
                        <a:prstGeom prst="rect">
                          <a:avLst/>
                        </a:prstGeom>
                      </pic:spPr>
                    </pic:pic>
                  </a:graphicData>
                </a:graphic>
              </wp:inline>
            </w:drawing>
          </w:r>
          <w:r w:rsidR="00781833" w:rsidRPr="00781833">
            <w:rPr>
              <w:b/>
              <w:noProof/>
            </w:rPr>
            <w:t xml:space="preserve"> </w:t>
          </w:r>
        </w:p>
      </w:tc>
    </w:tr>
  </w:tbl>
  <w:p w14:paraId="42F376F4" w14:textId="77777777" w:rsidR="001379F3" w:rsidRDefault="001379F3" w:rsidP="001379F3">
    <w:pPr>
      <w:pStyle w:val="Header"/>
      <w:jc w:val="center"/>
    </w:pPr>
  </w:p>
  <w:p w14:paraId="7D73D0D9" w14:textId="0D2E629E" w:rsidR="009412FA" w:rsidRPr="005272DC" w:rsidRDefault="005272DC" w:rsidP="001C7ABD">
    <w:pPr>
      <w:pStyle w:val="Header"/>
      <w:jc w:val="center"/>
      <w:rPr>
        <w:rFonts w:cstheme="minorHAnsi"/>
        <w:b/>
        <w:bCs/>
        <w:color w:val="000000"/>
      </w:rPr>
    </w:pPr>
    <w:r w:rsidRPr="005272DC">
      <w:rPr>
        <w:rFonts w:cstheme="minorHAnsi"/>
        <w:b/>
        <w:bCs/>
        <w:color w:val="333333"/>
        <w:shd w:val="clear" w:color="auto" w:fill="FFFFFF"/>
      </w:rPr>
      <w:t xml:space="preserve">H.C. Wainwright </w:t>
    </w:r>
    <w:r w:rsidR="00CD1754">
      <w:rPr>
        <w:rFonts w:cstheme="minorHAnsi"/>
        <w:b/>
        <w:bCs/>
        <w:color w:val="333333"/>
        <w:shd w:val="clear" w:color="auto" w:fill="FFFFFF"/>
      </w:rPr>
      <w:t>7</w:t>
    </w:r>
    <w:r w:rsidRPr="005272DC">
      <w:rPr>
        <w:rFonts w:cstheme="minorHAnsi"/>
        <w:b/>
        <w:bCs/>
        <w:color w:val="333333"/>
        <w:shd w:val="clear" w:color="auto" w:fill="FFFFFF"/>
        <w:vertAlign w:val="superscript"/>
      </w:rPr>
      <w:t>th</w:t>
    </w:r>
    <w:r>
      <w:rPr>
        <w:rFonts w:cstheme="minorHAnsi"/>
        <w:b/>
        <w:bCs/>
        <w:color w:val="333333"/>
        <w:shd w:val="clear" w:color="auto" w:fill="FFFFFF"/>
      </w:rPr>
      <w:t xml:space="preserve"> </w:t>
    </w:r>
    <w:r w:rsidRPr="005272DC">
      <w:rPr>
        <w:rFonts w:cstheme="minorHAnsi"/>
        <w:b/>
        <w:bCs/>
        <w:color w:val="333333"/>
        <w:shd w:val="clear" w:color="auto" w:fill="FFFFFF"/>
      </w:rPr>
      <w:t>Annual Neuro Perspectives Hybrid Conference</w:t>
    </w:r>
    <w:r w:rsidRPr="005272DC">
      <w:rPr>
        <w:rFonts w:cstheme="minorHAnsi"/>
        <w:b/>
        <w:bCs/>
        <w:color w:val="333333"/>
        <w:shd w:val="clear" w:color="auto" w:fill="FFFFFF"/>
      </w:rPr>
      <w:br/>
    </w:r>
    <w:r w:rsidR="001D0338" w:rsidRPr="005272DC">
      <w:rPr>
        <w:rFonts w:cstheme="minorHAnsi"/>
        <w:b/>
        <w:bCs/>
        <w:color w:val="000000"/>
      </w:rPr>
      <w:t>June</w:t>
    </w:r>
    <w:r w:rsidRPr="005272DC">
      <w:rPr>
        <w:rFonts w:cstheme="minorHAnsi"/>
        <w:b/>
        <w:bCs/>
        <w:color w:val="000000"/>
      </w:rPr>
      <w:t xml:space="preserve"> 1</w:t>
    </w:r>
    <w:r w:rsidR="00CD1754">
      <w:rPr>
        <w:rFonts w:cstheme="minorHAnsi"/>
        <w:b/>
        <w:bCs/>
        <w:color w:val="000000"/>
      </w:rPr>
      <w:t>5</w:t>
    </w:r>
    <w:r w:rsidRPr="005272DC">
      <w:rPr>
        <w:rFonts w:cstheme="minorHAnsi"/>
        <w:b/>
        <w:bCs/>
        <w:color w:val="000000"/>
      </w:rPr>
      <w:t>-1</w:t>
    </w:r>
    <w:r w:rsidR="00CD1754">
      <w:rPr>
        <w:rFonts w:cstheme="minorHAnsi"/>
        <w:b/>
        <w:bCs/>
        <w:color w:val="000000"/>
      </w:rPr>
      <w:t>6</w:t>
    </w:r>
    <w:r w:rsidR="004216D9" w:rsidRPr="005272DC">
      <w:rPr>
        <w:rFonts w:cstheme="minorHAnsi"/>
        <w:b/>
        <w:bCs/>
        <w:color w:val="000000"/>
      </w:rPr>
      <w:t>, 202</w:t>
    </w:r>
    <w:r w:rsidR="00CD1754">
      <w:rPr>
        <w:rFonts w:cstheme="minorHAnsi"/>
        <w:b/>
        <w:bCs/>
        <w:color w:val="000000"/>
      </w:rPr>
      <w:t>6</w:t>
    </w:r>
    <w:r w:rsidR="001C7ABD" w:rsidRPr="005272DC">
      <w:rPr>
        <w:rFonts w:cstheme="minorHAnsi"/>
        <w:b/>
        <w:bCs/>
        <w:color w:val="00000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1654F"/>
    <w:multiLevelType w:val="hybridMultilevel"/>
    <w:tmpl w:val="AF469D46"/>
    <w:lvl w:ilvl="0" w:tplc="AB068EC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3D7503A2"/>
    <w:multiLevelType w:val="multilevel"/>
    <w:tmpl w:val="2FA4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B8256A"/>
    <w:multiLevelType w:val="hybridMultilevel"/>
    <w:tmpl w:val="CBA0539E"/>
    <w:lvl w:ilvl="0" w:tplc="9A5898B0">
      <w:start w:val="1"/>
      <w:numFmt w:val="lowerLetter"/>
      <w:lvlText w:val="%1."/>
      <w:lvlJc w:val="left"/>
      <w:pPr>
        <w:ind w:left="720" w:hanging="360"/>
      </w:pPr>
      <w:rPr>
        <w:rFonts w:hint="default"/>
        <w:i/>
      </w:rPr>
    </w:lvl>
    <w:lvl w:ilvl="1" w:tplc="21F6382E" w:tentative="1">
      <w:start w:val="1"/>
      <w:numFmt w:val="lowerLetter"/>
      <w:lvlText w:val="%2."/>
      <w:lvlJc w:val="left"/>
      <w:pPr>
        <w:ind w:left="1440" w:hanging="360"/>
      </w:pPr>
    </w:lvl>
    <w:lvl w:ilvl="2" w:tplc="CF14DF80" w:tentative="1">
      <w:start w:val="1"/>
      <w:numFmt w:val="lowerRoman"/>
      <w:lvlText w:val="%3."/>
      <w:lvlJc w:val="right"/>
      <w:pPr>
        <w:ind w:left="2160" w:hanging="180"/>
      </w:pPr>
    </w:lvl>
    <w:lvl w:ilvl="3" w:tplc="F1ECAAD0" w:tentative="1">
      <w:start w:val="1"/>
      <w:numFmt w:val="decimal"/>
      <w:lvlText w:val="%4."/>
      <w:lvlJc w:val="left"/>
      <w:pPr>
        <w:ind w:left="2880" w:hanging="360"/>
      </w:pPr>
    </w:lvl>
    <w:lvl w:ilvl="4" w:tplc="8E1AF7C6" w:tentative="1">
      <w:start w:val="1"/>
      <w:numFmt w:val="lowerLetter"/>
      <w:lvlText w:val="%5."/>
      <w:lvlJc w:val="left"/>
      <w:pPr>
        <w:ind w:left="3600" w:hanging="360"/>
      </w:pPr>
    </w:lvl>
    <w:lvl w:ilvl="5" w:tplc="EF540C24" w:tentative="1">
      <w:start w:val="1"/>
      <w:numFmt w:val="lowerRoman"/>
      <w:lvlText w:val="%6."/>
      <w:lvlJc w:val="right"/>
      <w:pPr>
        <w:ind w:left="4320" w:hanging="180"/>
      </w:pPr>
    </w:lvl>
    <w:lvl w:ilvl="6" w:tplc="0D36322E" w:tentative="1">
      <w:start w:val="1"/>
      <w:numFmt w:val="decimal"/>
      <w:lvlText w:val="%7."/>
      <w:lvlJc w:val="left"/>
      <w:pPr>
        <w:ind w:left="5040" w:hanging="360"/>
      </w:pPr>
    </w:lvl>
    <w:lvl w:ilvl="7" w:tplc="9788DF0E" w:tentative="1">
      <w:start w:val="1"/>
      <w:numFmt w:val="lowerLetter"/>
      <w:lvlText w:val="%8."/>
      <w:lvlJc w:val="left"/>
      <w:pPr>
        <w:ind w:left="5760" w:hanging="360"/>
      </w:pPr>
    </w:lvl>
    <w:lvl w:ilvl="8" w:tplc="DEC4B5C6" w:tentative="1">
      <w:start w:val="1"/>
      <w:numFmt w:val="lowerRoman"/>
      <w:lvlText w:val="%9."/>
      <w:lvlJc w:val="right"/>
      <w:pPr>
        <w:ind w:left="6480" w:hanging="180"/>
      </w:pPr>
    </w:lvl>
  </w:abstractNum>
  <w:abstractNum w:abstractNumId="3" w15:restartNumberingAfterBreak="0">
    <w:nsid w:val="748B3B99"/>
    <w:multiLevelType w:val="hybridMultilevel"/>
    <w:tmpl w:val="40402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48940980">
    <w:abstractNumId w:val="3"/>
  </w:num>
  <w:num w:numId="2" w16cid:durableId="1079325887">
    <w:abstractNumId w:val="1"/>
  </w:num>
  <w:num w:numId="3" w16cid:durableId="2002460347">
    <w:abstractNumId w:val="0"/>
  </w:num>
  <w:num w:numId="4" w16cid:durableId="1975942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5B"/>
    <w:rsid w:val="0002012F"/>
    <w:rsid w:val="00046480"/>
    <w:rsid w:val="00076D80"/>
    <w:rsid w:val="00084EAA"/>
    <w:rsid w:val="000A16A2"/>
    <w:rsid w:val="000F7695"/>
    <w:rsid w:val="0011107E"/>
    <w:rsid w:val="00122FCD"/>
    <w:rsid w:val="001379F3"/>
    <w:rsid w:val="0014260F"/>
    <w:rsid w:val="00155D0D"/>
    <w:rsid w:val="00165880"/>
    <w:rsid w:val="001B4C43"/>
    <w:rsid w:val="001B7512"/>
    <w:rsid w:val="001C7ABD"/>
    <w:rsid w:val="001D00A3"/>
    <w:rsid w:val="001D0338"/>
    <w:rsid w:val="001E5AA0"/>
    <w:rsid w:val="00217957"/>
    <w:rsid w:val="00292A24"/>
    <w:rsid w:val="002D3616"/>
    <w:rsid w:val="002D5198"/>
    <w:rsid w:val="002E203D"/>
    <w:rsid w:val="003116F9"/>
    <w:rsid w:val="00357B80"/>
    <w:rsid w:val="0037059C"/>
    <w:rsid w:val="0037375B"/>
    <w:rsid w:val="00394A51"/>
    <w:rsid w:val="003A7CFF"/>
    <w:rsid w:val="003B09B4"/>
    <w:rsid w:val="003C1092"/>
    <w:rsid w:val="003C43D3"/>
    <w:rsid w:val="003D3F3B"/>
    <w:rsid w:val="003E4D12"/>
    <w:rsid w:val="00401BD2"/>
    <w:rsid w:val="00401E66"/>
    <w:rsid w:val="004065B6"/>
    <w:rsid w:val="00413643"/>
    <w:rsid w:val="004206CD"/>
    <w:rsid w:val="00420925"/>
    <w:rsid w:val="004216D9"/>
    <w:rsid w:val="004261C8"/>
    <w:rsid w:val="00461C7A"/>
    <w:rsid w:val="00481D6F"/>
    <w:rsid w:val="004C6181"/>
    <w:rsid w:val="00512CF2"/>
    <w:rsid w:val="005272DC"/>
    <w:rsid w:val="00530EAA"/>
    <w:rsid w:val="0054301B"/>
    <w:rsid w:val="00552F7D"/>
    <w:rsid w:val="0057088E"/>
    <w:rsid w:val="005839DD"/>
    <w:rsid w:val="005E5BD2"/>
    <w:rsid w:val="00604EF6"/>
    <w:rsid w:val="00611F25"/>
    <w:rsid w:val="00644AB3"/>
    <w:rsid w:val="00647919"/>
    <w:rsid w:val="00672A93"/>
    <w:rsid w:val="00693658"/>
    <w:rsid w:val="006D52B1"/>
    <w:rsid w:val="00717433"/>
    <w:rsid w:val="00763522"/>
    <w:rsid w:val="00781833"/>
    <w:rsid w:val="007B140B"/>
    <w:rsid w:val="007B6B60"/>
    <w:rsid w:val="007E2F87"/>
    <w:rsid w:val="00822D60"/>
    <w:rsid w:val="00855DD0"/>
    <w:rsid w:val="0085653A"/>
    <w:rsid w:val="00877D14"/>
    <w:rsid w:val="00891960"/>
    <w:rsid w:val="00897B99"/>
    <w:rsid w:val="008A5E1E"/>
    <w:rsid w:val="008C20BC"/>
    <w:rsid w:val="008F2B9F"/>
    <w:rsid w:val="009349A1"/>
    <w:rsid w:val="009412FA"/>
    <w:rsid w:val="009623BD"/>
    <w:rsid w:val="00966862"/>
    <w:rsid w:val="00981D32"/>
    <w:rsid w:val="009B1D24"/>
    <w:rsid w:val="009C0BF1"/>
    <w:rsid w:val="00A06EAF"/>
    <w:rsid w:val="00A14027"/>
    <w:rsid w:val="00A35727"/>
    <w:rsid w:val="00AA144C"/>
    <w:rsid w:val="00AA1D1E"/>
    <w:rsid w:val="00AE300E"/>
    <w:rsid w:val="00AF3F42"/>
    <w:rsid w:val="00B2269A"/>
    <w:rsid w:val="00B26E58"/>
    <w:rsid w:val="00B6585B"/>
    <w:rsid w:val="00B7294D"/>
    <w:rsid w:val="00B747F0"/>
    <w:rsid w:val="00BD0D6E"/>
    <w:rsid w:val="00BE0457"/>
    <w:rsid w:val="00BE78B1"/>
    <w:rsid w:val="00BF1328"/>
    <w:rsid w:val="00BF5265"/>
    <w:rsid w:val="00C02C4F"/>
    <w:rsid w:val="00C24B61"/>
    <w:rsid w:val="00C46F81"/>
    <w:rsid w:val="00C73F8B"/>
    <w:rsid w:val="00CD1754"/>
    <w:rsid w:val="00CE6BBC"/>
    <w:rsid w:val="00D012A3"/>
    <w:rsid w:val="00D06792"/>
    <w:rsid w:val="00D36F7C"/>
    <w:rsid w:val="00D37C19"/>
    <w:rsid w:val="00D402BF"/>
    <w:rsid w:val="00D43B86"/>
    <w:rsid w:val="00D97FAE"/>
    <w:rsid w:val="00DA4585"/>
    <w:rsid w:val="00DB1E58"/>
    <w:rsid w:val="00DC0CED"/>
    <w:rsid w:val="00DE155B"/>
    <w:rsid w:val="00E05A90"/>
    <w:rsid w:val="00E53BFC"/>
    <w:rsid w:val="00E62132"/>
    <w:rsid w:val="00E82648"/>
    <w:rsid w:val="00E828B6"/>
    <w:rsid w:val="00E90BEB"/>
    <w:rsid w:val="00EA574A"/>
    <w:rsid w:val="00F2345D"/>
    <w:rsid w:val="00F26EF0"/>
    <w:rsid w:val="00F41BBA"/>
    <w:rsid w:val="00F72194"/>
    <w:rsid w:val="00F809BF"/>
    <w:rsid w:val="00FD0128"/>
    <w:rsid w:val="00FF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382E9"/>
  <w15:docId w15:val="{D6357E04-526D-4CDC-8882-8CD5048D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C24B6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CE6BBC"/>
    <w:pPr>
      <w:keepNext/>
      <w:spacing w:after="0" w:line="240" w:lineRule="auto"/>
      <w:outlineLvl w:val="4"/>
    </w:pPr>
    <w:rPr>
      <w:rFonts w:ascii="Times New Roman" w:eastAsia="Times New Roman" w:hAnsi="Times New Roman"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375B"/>
    <w:pPr>
      <w:tabs>
        <w:tab w:val="center" w:pos="4680"/>
        <w:tab w:val="right" w:pos="9360"/>
      </w:tabs>
      <w:spacing w:after="0" w:line="240" w:lineRule="auto"/>
    </w:pPr>
  </w:style>
  <w:style w:type="character" w:customStyle="1" w:styleId="HeaderChar">
    <w:name w:val="Header Char"/>
    <w:basedOn w:val="DefaultParagraphFont"/>
    <w:link w:val="Header"/>
    <w:rsid w:val="0037375B"/>
  </w:style>
  <w:style w:type="paragraph" w:styleId="Footer">
    <w:name w:val="footer"/>
    <w:basedOn w:val="Normal"/>
    <w:link w:val="FooterChar"/>
    <w:uiPriority w:val="99"/>
    <w:unhideWhenUsed/>
    <w:rsid w:val="00373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75B"/>
  </w:style>
  <w:style w:type="paragraph" w:styleId="BalloonText">
    <w:name w:val="Balloon Text"/>
    <w:basedOn w:val="Normal"/>
    <w:link w:val="BalloonTextChar"/>
    <w:uiPriority w:val="99"/>
    <w:semiHidden/>
    <w:unhideWhenUsed/>
    <w:rsid w:val="00373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75B"/>
    <w:rPr>
      <w:rFonts w:ascii="Tahoma" w:hAnsi="Tahoma" w:cs="Tahoma"/>
      <w:sz w:val="16"/>
      <w:szCs w:val="16"/>
    </w:rPr>
  </w:style>
  <w:style w:type="table" w:styleId="TableGrid">
    <w:name w:val="Table Grid"/>
    <w:basedOn w:val="TableNormal"/>
    <w:uiPriority w:val="59"/>
    <w:rsid w:val="00373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7375B"/>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37375B"/>
    <w:rPr>
      <w:color w:val="0000FF" w:themeColor="hyperlink"/>
      <w:u w:val="single"/>
    </w:rPr>
  </w:style>
  <w:style w:type="character" w:styleId="PlaceholderText">
    <w:name w:val="Placeholder Text"/>
    <w:basedOn w:val="DefaultParagraphFont"/>
    <w:uiPriority w:val="99"/>
    <w:semiHidden/>
    <w:rsid w:val="009349A1"/>
    <w:rPr>
      <w:color w:val="808080"/>
    </w:rPr>
  </w:style>
  <w:style w:type="character" w:customStyle="1" w:styleId="Heading5Char">
    <w:name w:val="Heading 5 Char"/>
    <w:basedOn w:val="DefaultParagraphFont"/>
    <w:link w:val="Heading5"/>
    <w:rsid w:val="00CE6BBC"/>
    <w:rPr>
      <w:rFonts w:ascii="Times New Roman" w:eastAsia="Times New Roman" w:hAnsi="Times New Roman" w:cs="Times New Roman"/>
      <w:b/>
      <w:bCs/>
      <w:sz w:val="20"/>
      <w:szCs w:val="24"/>
      <w:u w:val="single"/>
    </w:rPr>
  </w:style>
  <w:style w:type="paragraph" w:styleId="BodyText">
    <w:name w:val="Body Text"/>
    <w:basedOn w:val="Normal"/>
    <w:link w:val="BodyTextChar"/>
    <w:rsid w:val="00CE6BBC"/>
    <w:pPr>
      <w:spacing w:after="0" w:line="240" w:lineRule="auto"/>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CE6BBC"/>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C24B61"/>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E2F87"/>
    <w:pPr>
      <w:ind w:left="720"/>
      <w:contextualSpacing/>
    </w:pPr>
  </w:style>
  <w:style w:type="character" w:styleId="CommentReference">
    <w:name w:val="annotation reference"/>
    <w:basedOn w:val="DefaultParagraphFont"/>
    <w:uiPriority w:val="99"/>
    <w:semiHidden/>
    <w:unhideWhenUsed/>
    <w:rsid w:val="00B26E58"/>
    <w:rPr>
      <w:sz w:val="16"/>
      <w:szCs w:val="16"/>
    </w:rPr>
  </w:style>
  <w:style w:type="paragraph" w:styleId="CommentText">
    <w:name w:val="annotation text"/>
    <w:basedOn w:val="Normal"/>
    <w:link w:val="CommentTextChar"/>
    <w:uiPriority w:val="99"/>
    <w:semiHidden/>
    <w:unhideWhenUsed/>
    <w:rsid w:val="00B26E58"/>
    <w:pPr>
      <w:spacing w:line="240" w:lineRule="auto"/>
    </w:pPr>
    <w:rPr>
      <w:sz w:val="20"/>
      <w:szCs w:val="20"/>
    </w:rPr>
  </w:style>
  <w:style w:type="character" w:customStyle="1" w:styleId="CommentTextChar">
    <w:name w:val="Comment Text Char"/>
    <w:basedOn w:val="DefaultParagraphFont"/>
    <w:link w:val="CommentText"/>
    <w:uiPriority w:val="99"/>
    <w:semiHidden/>
    <w:rsid w:val="00B26E58"/>
    <w:rPr>
      <w:sz w:val="20"/>
      <w:szCs w:val="20"/>
    </w:rPr>
  </w:style>
  <w:style w:type="paragraph" w:styleId="CommentSubject">
    <w:name w:val="annotation subject"/>
    <w:basedOn w:val="CommentText"/>
    <w:next w:val="CommentText"/>
    <w:link w:val="CommentSubjectChar"/>
    <w:uiPriority w:val="99"/>
    <w:semiHidden/>
    <w:unhideWhenUsed/>
    <w:rsid w:val="00B26E58"/>
    <w:rPr>
      <w:b/>
      <w:bCs/>
    </w:rPr>
  </w:style>
  <w:style w:type="character" w:customStyle="1" w:styleId="CommentSubjectChar">
    <w:name w:val="Comment Subject Char"/>
    <w:basedOn w:val="CommentTextChar"/>
    <w:link w:val="CommentSubject"/>
    <w:uiPriority w:val="99"/>
    <w:semiHidden/>
    <w:rsid w:val="00B26E58"/>
    <w:rPr>
      <w:b/>
      <w:bCs/>
      <w:sz w:val="20"/>
      <w:szCs w:val="20"/>
    </w:rPr>
  </w:style>
  <w:style w:type="character" w:styleId="FollowedHyperlink">
    <w:name w:val="FollowedHyperlink"/>
    <w:basedOn w:val="DefaultParagraphFont"/>
    <w:uiPriority w:val="99"/>
    <w:semiHidden/>
    <w:unhideWhenUsed/>
    <w:rsid w:val="001C7A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2049">
      <w:bodyDiv w:val="1"/>
      <w:marLeft w:val="0"/>
      <w:marRight w:val="0"/>
      <w:marTop w:val="0"/>
      <w:marBottom w:val="0"/>
      <w:divBdr>
        <w:top w:val="none" w:sz="0" w:space="0" w:color="auto"/>
        <w:left w:val="none" w:sz="0" w:space="0" w:color="auto"/>
        <w:bottom w:val="none" w:sz="0" w:space="0" w:color="auto"/>
        <w:right w:val="none" w:sz="0" w:space="0" w:color="auto"/>
      </w:divBdr>
    </w:div>
    <w:div w:id="474107422">
      <w:bodyDiv w:val="1"/>
      <w:marLeft w:val="0"/>
      <w:marRight w:val="0"/>
      <w:marTop w:val="0"/>
      <w:marBottom w:val="0"/>
      <w:divBdr>
        <w:top w:val="none" w:sz="0" w:space="0" w:color="auto"/>
        <w:left w:val="none" w:sz="0" w:space="0" w:color="auto"/>
        <w:bottom w:val="none" w:sz="0" w:space="0" w:color="auto"/>
        <w:right w:val="none" w:sz="0" w:space="0" w:color="auto"/>
      </w:divBdr>
    </w:div>
    <w:div w:id="797453193">
      <w:bodyDiv w:val="1"/>
      <w:marLeft w:val="0"/>
      <w:marRight w:val="0"/>
      <w:marTop w:val="0"/>
      <w:marBottom w:val="0"/>
      <w:divBdr>
        <w:top w:val="none" w:sz="0" w:space="0" w:color="auto"/>
        <w:left w:val="none" w:sz="0" w:space="0" w:color="auto"/>
        <w:bottom w:val="none" w:sz="0" w:space="0" w:color="auto"/>
        <w:right w:val="none" w:sz="0" w:space="0" w:color="auto"/>
      </w:divBdr>
    </w:div>
    <w:div w:id="152556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hcwc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K@hcwc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agepayments.net/eftcart/products.asp?M_id=153646983212" TargetMode="External"/><Relationship Id="rId4" Type="http://schemas.openxmlformats.org/officeDocument/2006/relationships/settings" Target="settings.xml"/><Relationship Id="rId9" Type="http://schemas.openxmlformats.org/officeDocument/2006/relationships/hyperlink" Target="mailto:LK@hcwco.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3D403E0E534C78B1444988F38DAF3D"/>
        <w:category>
          <w:name w:val="General"/>
          <w:gallery w:val="placeholder"/>
        </w:category>
        <w:types>
          <w:type w:val="bbPlcHdr"/>
        </w:types>
        <w:behaviors>
          <w:behavior w:val="content"/>
        </w:behaviors>
        <w:guid w:val="{EB0692B3-5C51-49AA-BB5C-676F9EA4CF3F}"/>
      </w:docPartPr>
      <w:docPartBody>
        <w:p w:rsidR="0068303B" w:rsidRDefault="006F5B83" w:rsidP="006F5B83">
          <w:pPr>
            <w:pStyle w:val="F33D403E0E534C78B1444988F38DAF3D"/>
          </w:pPr>
          <w:r w:rsidRPr="00632DC5">
            <w:rPr>
              <w:rStyle w:val="PlaceholderText"/>
            </w:rPr>
            <w:t>Click here to enter text.</w:t>
          </w:r>
        </w:p>
      </w:docPartBody>
    </w:docPart>
    <w:docPart>
      <w:docPartPr>
        <w:name w:val="F9637FB0E6C94B308F12F8A836D5A304"/>
        <w:category>
          <w:name w:val="General"/>
          <w:gallery w:val="placeholder"/>
        </w:category>
        <w:types>
          <w:type w:val="bbPlcHdr"/>
        </w:types>
        <w:behaviors>
          <w:behavior w:val="content"/>
        </w:behaviors>
        <w:guid w:val="{97EEAC3D-C2DF-48BE-B5F2-B984E779F5AD}"/>
      </w:docPartPr>
      <w:docPartBody>
        <w:p w:rsidR="0068303B" w:rsidRDefault="006F5B83" w:rsidP="006F5B83">
          <w:pPr>
            <w:pStyle w:val="F9637FB0E6C94B308F12F8A836D5A304"/>
          </w:pPr>
          <w:r w:rsidRPr="00632DC5">
            <w:rPr>
              <w:rStyle w:val="PlaceholderText"/>
            </w:rPr>
            <w:t>Click here to enter text.</w:t>
          </w:r>
        </w:p>
      </w:docPartBody>
    </w:docPart>
    <w:docPart>
      <w:docPartPr>
        <w:name w:val="C06EF787F9CC4994A361352DE5345DB1"/>
        <w:category>
          <w:name w:val="General"/>
          <w:gallery w:val="placeholder"/>
        </w:category>
        <w:types>
          <w:type w:val="bbPlcHdr"/>
        </w:types>
        <w:behaviors>
          <w:behavior w:val="content"/>
        </w:behaviors>
        <w:guid w:val="{345B2AD3-F0C1-4171-9EA5-A880169E1270}"/>
      </w:docPartPr>
      <w:docPartBody>
        <w:p w:rsidR="0068303B" w:rsidRDefault="006F5B83" w:rsidP="006F5B83">
          <w:pPr>
            <w:pStyle w:val="C06EF787F9CC4994A361352DE5345DB1"/>
          </w:pPr>
          <w:r w:rsidRPr="00632DC5">
            <w:rPr>
              <w:rStyle w:val="PlaceholderText"/>
            </w:rPr>
            <w:t>Click here to enter text.</w:t>
          </w:r>
        </w:p>
      </w:docPartBody>
    </w:docPart>
    <w:docPart>
      <w:docPartPr>
        <w:name w:val="C648D8BB0C744FF583B62298BA21514F"/>
        <w:category>
          <w:name w:val="General"/>
          <w:gallery w:val="placeholder"/>
        </w:category>
        <w:types>
          <w:type w:val="bbPlcHdr"/>
        </w:types>
        <w:behaviors>
          <w:behavior w:val="content"/>
        </w:behaviors>
        <w:guid w:val="{0883D622-7D16-4A7A-B61D-28798F7C8426}"/>
      </w:docPartPr>
      <w:docPartBody>
        <w:p w:rsidR="0068303B" w:rsidRDefault="006F5B83" w:rsidP="006F5B83">
          <w:pPr>
            <w:pStyle w:val="C648D8BB0C744FF583B62298BA21514F"/>
          </w:pPr>
          <w:r w:rsidRPr="00632DC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46A"/>
    <w:rsid w:val="0009446A"/>
    <w:rsid w:val="00226A82"/>
    <w:rsid w:val="00261BDB"/>
    <w:rsid w:val="002F7B59"/>
    <w:rsid w:val="00454862"/>
    <w:rsid w:val="00454FF0"/>
    <w:rsid w:val="00673065"/>
    <w:rsid w:val="0068303B"/>
    <w:rsid w:val="006F5B83"/>
    <w:rsid w:val="00783601"/>
    <w:rsid w:val="0079546B"/>
    <w:rsid w:val="007F3B74"/>
    <w:rsid w:val="008C1864"/>
    <w:rsid w:val="00C520E9"/>
    <w:rsid w:val="00CD3E9B"/>
    <w:rsid w:val="00CE5C9F"/>
    <w:rsid w:val="00DE2A20"/>
    <w:rsid w:val="00E409DF"/>
    <w:rsid w:val="00E56EC8"/>
    <w:rsid w:val="00F01B68"/>
    <w:rsid w:val="00F80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2A20"/>
    <w:rPr>
      <w:color w:val="808080"/>
    </w:rPr>
  </w:style>
  <w:style w:type="paragraph" w:customStyle="1" w:styleId="F33D403E0E534C78B1444988F38DAF3D">
    <w:name w:val="F33D403E0E534C78B1444988F38DAF3D"/>
    <w:rsid w:val="006F5B83"/>
    <w:rPr>
      <w:rFonts w:eastAsiaTheme="minorHAnsi"/>
    </w:rPr>
  </w:style>
  <w:style w:type="paragraph" w:customStyle="1" w:styleId="F9637FB0E6C94B308F12F8A836D5A304">
    <w:name w:val="F9637FB0E6C94B308F12F8A836D5A304"/>
    <w:rsid w:val="006F5B83"/>
    <w:rPr>
      <w:rFonts w:eastAsiaTheme="minorHAnsi"/>
    </w:rPr>
  </w:style>
  <w:style w:type="paragraph" w:customStyle="1" w:styleId="C06EF787F9CC4994A361352DE5345DB1">
    <w:name w:val="C06EF787F9CC4994A361352DE5345DB1"/>
    <w:rsid w:val="006F5B83"/>
    <w:rPr>
      <w:rFonts w:eastAsiaTheme="minorHAnsi"/>
    </w:rPr>
  </w:style>
  <w:style w:type="paragraph" w:customStyle="1" w:styleId="C648D8BB0C744FF583B62298BA21514F">
    <w:name w:val="C648D8BB0C744FF583B62298BA21514F"/>
    <w:rsid w:val="006F5B8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82F70-8B41-4B67-A872-20EFD5DD1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MN</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T. Yanow</dc:creator>
  <cp:lastModifiedBy>Lily Khaykina</cp:lastModifiedBy>
  <cp:revision>2</cp:revision>
  <cp:lastPrinted>2015-10-01T13:44:00Z</cp:lastPrinted>
  <dcterms:created xsi:type="dcterms:W3CDTF">2026-04-21T19:09:00Z</dcterms:created>
  <dcterms:modified xsi:type="dcterms:W3CDTF">2026-04-21T19:09:00Z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DisableNotifications">
    <vt:lpwstr/>
  </property>
</Properties>
</file>